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7B698060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E45090">
        <w:rPr>
          <w:b/>
          <w:sz w:val="32"/>
          <w:szCs w:val="32"/>
        </w:rPr>
        <w:t>Управляемая подводная робототехника.</w:t>
      </w:r>
      <w:r w:rsidR="00E45090">
        <w:rPr>
          <w:b/>
          <w:sz w:val="32"/>
          <w:szCs w:val="32"/>
        </w:rPr>
        <w:t xml:space="preserve"> </w:t>
      </w:r>
      <w:r w:rsidR="00E45090">
        <w:rPr>
          <w:b/>
          <w:sz w:val="32"/>
          <w:szCs w:val="32"/>
        </w:rPr>
        <w:t>Надводная робототехника.</w:t>
      </w:r>
      <w:r w:rsidR="00E45090">
        <w:rPr>
          <w:b/>
          <w:sz w:val="32"/>
          <w:szCs w:val="32"/>
        </w:rPr>
        <w:t xml:space="preserve"> </w:t>
      </w:r>
      <w:r w:rsidR="00E45090">
        <w:rPr>
          <w:b/>
          <w:sz w:val="32"/>
          <w:szCs w:val="32"/>
        </w:rPr>
        <w:t>Навигационные системы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7CD08236" w14:textId="77777777" w:rsidR="00E45090" w:rsidRPr="009F7692" w:rsidRDefault="00E05821" w:rsidP="00E45090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E45090" w:rsidRPr="009F7692">
        <w:rPr>
          <w:sz w:val="28"/>
          <w:szCs w:val="28"/>
        </w:rPr>
        <w:t>В соответствии с Концепцией технологического развития Российской Федерации на период до 2030 года, утверждённой распоряжением Правительства РФ от 08.02.2023 № 360-р, особое внимание уделяется развитию инженерного образования и раннему вовлечению школьников в научно-техническое творчество. Среди приоритетных направлений – подготовка специалистов в области робототехники, мехатроники, навигационных технологий и управления в сложных средах, включая водную.</w:t>
      </w:r>
    </w:p>
    <w:p w14:paraId="66203A11" w14:textId="77777777" w:rsidR="00E45090" w:rsidRPr="009F7692" w:rsidRDefault="00E45090" w:rsidP="00E45090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</w:rPr>
      </w:pPr>
      <w:r w:rsidRPr="009F7692">
        <w:rPr>
          <w:sz w:val="28"/>
          <w:szCs w:val="28"/>
        </w:rPr>
        <w:t>Программа «</w:t>
      </w:r>
      <w:r w:rsidRPr="00321B04">
        <w:rPr>
          <w:sz w:val="28"/>
          <w:szCs w:val="28"/>
        </w:rPr>
        <w:t>Управляемая подводная робототехника. Надводная робототехника. Навигационные системы</w:t>
      </w:r>
      <w:r w:rsidRPr="009F7692">
        <w:rPr>
          <w:sz w:val="28"/>
          <w:szCs w:val="28"/>
        </w:rPr>
        <w:t>» отвечает задачам</w:t>
      </w:r>
      <w:r>
        <w:rPr>
          <w:sz w:val="28"/>
          <w:szCs w:val="28"/>
        </w:rPr>
        <w:t xml:space="preserve"> стратегии развития Военно-Морского Флота, </w:t>
      </w:r>
      <w:r w:rsidRPr="009F7692">
        <w:rPr>
          <w:sz w:val="28"/>
          <w:szCs w:val="28"/>
        </w:rPr>
        <w:t xml:space="preserve">федерального проекта «Кадры для цифровой экономики» и государственной программы «Развитие образования». Она направлена на формирование у </w:t>
      </w:r>
      <w:r>
        <w:rPr>
          <w:sz w:val="28"/>
          <w:szCs w:val="28"/>
        </w:rPr>
        <w:t>учащихся п</w:t>
      </w:r>
      <w:r w:rsidRPr="009F7692">
        <w:rPr>
          <w:sz w:val="28"/>
          <w:szCs w:val="28"/>
        </w:rPr>
        <w:t>ервичных инженерно-технических навыков через знакомство с подводной и надводной мобильной робототехникой, освоение практик дистанционного управления, а также разработку простейших навигационных решений.</w:t>
      </w:r>
    </w:p>
    <w:p w14:paraId="7D609708" w14:textId="77777777" w:rsidR="00E45090" w:rsidRPr="009F7692" w:rsidRDefault="00E45090" w:rsidP="00E45090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</w:rPr>
      </w:pPr>
      <w:r w:rsidRPr="009F7692">
        <w:rPr>
          <w:sz w:val="28"/>
          <w:szCs w:val="28"/>
        </w:rPr>
        <w:t>Особая актуальность программы обусловлена необходимостью подготовки молодёжи к задачам, связанным с развитием морских, речных и прибрежных технологий, экологическим мониторингом, управлением исследовательскими платформами, а также формированием устойчивых навыков командной работы и проектного мышления.</w:t>
      </w:r>
    </w:p>
    <w:p w14:paraId="7D8F0D95" w14:textId="77777777" w:rsidR="00E45090" w:rsidRPr="009F7692" w:rsidRDefault="00E45090" w:rsidP="00E45090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</w:rPr>
      </w:pPr>
      <w:r w:rsidRPr="009F7692">
        <w:rPr>
          <w:sz w:val="28"/>
          <w:szCs w:val="28"/>
        </w:rPr>
        <w:t xml:space="preserve">На уровне Хабаровского края программа соответствует задачам региональных инициатив по развитию инженерного образования, в том числе в рамках движения НТИ (Национальной технологической инициативы), и </w:t>
      </w:r>
      <w:r>
        <w:rPr>
          <w:sz w:val="28"/>
          <w:szCs w:val="28"/>
        </w:rPr>
        <w:t>региональных робототехнических соревнований</w:t>
      </w:r>
      <w:r w:rsidRPr="009F7692">
        <w:rPr>
          <w:sz w:val="28"/>
          <w:szCs w:val="28"/>
        </w:rPr>
        <w:t xml:space="preserve"> «</w:t>
      </w:r>
      <w:proofErr w:type="spellStart"/>
      <w:r w:rsidRPr="009F7692">
        <w:rPr>
          <w:sz w:val="28"/>
          <w:szCs w:val="28"/>
        </w:rPr>
        <w:t>ОкеанИКС</w:t>
      </w:r>
      <w:proofErr w:type="spellEnd"/>
      <w:r w:rsidRPr="009F7692">
        <w:rPr>
          <w:sz w:val="28"/>
          <w:szCs w:val="28"/>
        </w:rPr>
        <w:t xml:space="preserve">». Освоение технологии управления роботами в водной среде создает прочный фундамент для дальнейшего развития профессиональных интересов </w:t>
      </w:r>
      <w:r>
        <w:rPr>
          <w:sz w:val="28"/>
          <w:szCs w:val="28"/>
        </w:rPr>
        <w:t>уч</w:t>
      </w:r>
      <w:r w:rsidRPr="009F7692">
        <w:rPr>
          <w:sz w:val="28"/>
          <w:szCs w:val="28"/>
        </w:rPr>
        <w:t>ащихся в сфере навигации, мехатроники, судостроения и прикладного программирования.</w:t>
      </w:r>
    </w:p>
    <w:p w14:paraId="4EAE25F6" w14:textId="7408FABF" w:rsidR="003556D5" w:rsidRDefault="003556D5" w:rsidP="00E4509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</w:p>
    <w:p w14:paraId="38926E50" w14:textId="288EC2E0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E45090">
        <w:rPr>
          <w:bCs/>
          <w:sz w:val="28"/>
          <w:szCs w:val="28"/>
        </w:rPr>
        <w:t>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341A5128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7C3282">
        <w:rPr>
          <w:bCs/>
          <w:sz w:val="28"/>
          <w:szCs w:val="28"/>
        </w:rPr>
        <w:t>2</w:t>
      </w:r>
      <w:r w:rsidR="004D6B58">
        <w:rPr>
          <w:bCs/>
          <w:sz w:val="28"/>
          <w:szCs w:val="28"/>
        </w:rPr>
        <w:t>4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61731AF6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57F6F">
        <w:rPr>
          <w:bCs/>
          <w:sz w:val="28"/>
          <w:szCs w:val="28"/>
        </w:rPr>
        <w:t>1</w:t>
      </w:r>
      <w:r w:rsidR="00E45090">
        <w:rPr>
          <w:bCs/>
          <w:sz w:val="28"/>
          <w:szCs w:val="28"/>
        </w:rPr>
        <w:t>1</w:t>
      </w:r>
      <w:r w:rsidR="00B57F6F">
        <w:rPr>
          <w:bCs/>
          <w:sz w:val="28"/>
          <w:szCs w:val="28"/>
        </w:rPr>
        <w:t xml:space="preserve"> – 1</w:t>
      </w:r>
      <w:r w:rsidR="00E4509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лет. </w:t>
      </w:r>
    </w:p>
    <w:p w14:paraId="34F2FA86" w14:textId="77777777" w:rsidR="00E45090" w:rsidRDefault="00E05821" w:rsidP="00E45090">
      <w:pPr>
        <w:widowControl w:val="0"/>
        <w:autoSpaceDE w:val="0"/>
        <w:autoSpaceDN w:val="0"/>
        <w:spacing w:after="0" w:line="240" w:lineRule="auto"/>
        <w:ind w:firstLine="708"/>
        <w:rPr>
          <w:rFonts w:eastAsia="Calibri"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E45090" w:rsidRPr="003739EA">
        <w:rPr>
          <w:rFonts w:eastAsia="Calibri"/>
          <w:sz w:val="28"/>
          <w:szCs w:val="28"/>
        </w:rPr>
        <w:t xml:space="preserve">Формирование первичных инженерно-технических компетенций </w:t>
      </w:r>
      <w:r w:rsidR="00E45090">
        <w:rPr>
          <w:rFonts w:eastAsia="Calibri"/>
          <w:sz w:val="28"/>
          <w:szCs w:val="28"/>
        </w:rPr>
        <w:t xml:space="preserve">учащихся </w:t>
      </w:r>
      <w:r w:rsidR="00E45090" w:rsidRPr="003739EA">
        <w:rPr>
          <w:rFonts w:eastAsia="Calibri"/>
          <w:sz w:val="28"/>
          <w:szCs w:val="28"/>
        </w:rPr>
        <w:t xml:space="preserve">через освоение подводной и надводной робототехники, навигационных систем, </w:t>
      </w:r>
      <w:r w:rsidR="00E45090">
        <w:rPr>
          <w:rFonts w:eastAsia="Calibri"/>
          <w:sz w:val="28"/>
          <w:szCs w:val="28"/>
        </w:rPr>
        <w:t xml:space="preserve">а также </w:t>
      </w:r>
      <w:r w:rsidR="00E45090" w:rsidRPr="00A515FF">
        <w:rPr>
          <w:sz w:val="28"/>
          <w:szCs w:val="28"/>
        </w:rPr>
        <w:t xml:space="preserve">формирование и развитие у учащихся </w:t>
      </w:r>
      <w:r w:rsidR="00E45090">
        <w:rPr>
          <w:sz w:val="28"/>
          <w:szCs w:val="28"/>
        </w:rPr>
        <w:lastRenderedPageBreak/>
        <w:t>общения</w:t>
      </w:r>
      <w:r w:rsidR="00E45090" w:rsidRPr="00A515FF">
        <w:rPr>
          <w:sz w:val="28"/>
          <w:szCs w:val="28"/>
        </w:rPr>
        <w:t xml:space="preserve"> в сфере технических тем</w:t>
      </w:r>
      <w:r w:rsidR="00E45090">
        <w:rPr>
          <w:sz w:val="28"/>
          <w:szCs w:val="28"/>
        </w:rPr>
        <w:t xml:space="preserve"> на английском языке.</w:t>
      </w:r>
    </w:p>
    <w:p w14:paraId="6881AB16" w14:textId="77777777" w:rsidR="00E45090" w:rsidRPr="003E6272" w:rsidRDefault="00E45090" w:rsidP="00E45090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3E6272">
        <w:rPr>
          <w:b/>
          <w:sz w:val="28"/>
        </w:rPr>
        <w:t>Задачи:</w:t>
      </w:r>
    </w:p>
    <w:p w14:paraId="518D64FA" w14:textId="77777777" w:rsidR="00E45090" w:rsidRPr="003E6272" w:rsidRDefault="00E45090" w:rsidP="00E45090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Предметные:</w:t>
      </w:r>
    </w:p>
    <w:p w14:paraId="38679992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bookmarkStart w:id="0" w:name="_Hlk106365893"/>
      <w:r w:rsidRPr="003E34BF">
        <w:rPr>
          <w:rFonts w:eastAsia="Calibri"/>
          <w:sz w:val="28"/>
          <w:szCs w:val="28"/>
        </w:rPr>
        <w:t>формировать представления о конструкции, принципах работы и назначении подводных и надводных управляемых роботов;</w:t>
      </w:r>
    </w:p>
    <w:p w14:paraId="797B4C34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 xml:space="preserve">обучать базовым навыкам управления роботами с использованием специализированного ПО </w:t>
      </w:r>
      <w:r>
        <w:rPr>
          <w:rFonts w:eastAsia="Calibri"/>
          <w:sz w:val="28"/>
          <w:szCs w:val="28"/>
        </w:rPr>
        <w:t>(</w:t>
      </w:r>
      <w:proofErr w:type="spellStart"/>
      <w:r>
        <w:rPr>
          <w:rFonts w:eastAsia="Calibri"/>
          <w:sz w:val="28"/>
          <w:szCs w:val="28"/>
        </w:rPr>
        <w:t>Океаника</w:t>
      </w:r>
      <w:proofErr w:type="spellEnd"/>
      <w:r>
        <w:rPr>
          <w:rFonts w:eastAsia="Calibri"/>
          <w:sz w:val="28"/>
          <w:szCs w:val="28"/>
        </w:rPr>
        <w:t xml:space="preserve"> Нейро и</w:t>
      </w:r>
      <w:r w:rsidRPr="003E34BF">
        <w:rPr>
          <w:rFonts w:eastAsia="Calibri"/>
          <w:sz w:val="28"/>
          <w:szCs w:val="28"/>
        </w:rPr>
        <w:t xml:space="preserve"> др.);</w:t>
      </w:r>
    </w:p>
    <w:p w14:paraId="0A2762C0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развивать умения по работе с элементами навигационных систем и ориентации в ограниченной среде;</w:t>
      </w:r>
    </w:p>
    <w:p w14:paraId="24041CF8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формировать практические навыки сборки, настройки и обслуживания робототехнических платформ;</w:t>
      </w:r>
    </w:p>
    <w:p w14:paraId="4CD818EE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знакомить с основами проектирования элементов корпуса и функциональных узлов роботов;</w:t>
      </w:r>
    </w:p>
    <w:p w14:paraId="19413D34" w14:textId="77777777" w:rsidR="00E45090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bookmarkStart w:id="1" w:name="_Hlk203551033"/>
      <w:r w:rsidRPr="00094638">
        <w:rPr>
          <w:rFonts w:eastAsia="Calibri"/>
          <w:sz w:val="28"/>
          <w:szCs w:val="28"/>
        </w:rPr>
        <w:t>Сформировать знания о грамматической структуре языка при взаимодействии в группе (для построения монолога и диалога, чтения текста и поиска информации на англ. языке)</w:t>
      </w:r>
      <w:bookmarkEnd w:id="1"/>
      <w:r>
        <w:rPr>
          <w:rFonts w:eastAsia="Calibri"/>
          <w:sz w:val="28"/>
          <w:szCs w:val="28"/>
        </w:rPr>
        <w:t>;</w:t>
      </w:r>
    </w:p>
    <w:p w14:paraId="76D5A617" w14:textId="77777777" w:rsidR="00E45090" w:rsidRPr="009017C8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9017C8">
        <w:rPr>
          <w:rFonts w:eastAsia="Calibri"/>
          <w:sz w:val="28"/>
          <w:szCs w:val="28"/>
        </w:rPr>
        <w:t>Научить эффективным приемам работы с текстом и способствовать развитию языковой интуиции при чтении</w:t>
      </w:r>
      <w:r>
        <w:rPr>
          <w:rFonts w:eastAsia="Calibri"/>
          <w:sz w:val="28"/>
          <w:szCs w:val="28"/>
        </w:rPr>
        <w:t>.</w:t>
      </w:r>
    </w:p>
    <w:p w14:paraId="7D51B504" w14:textId="77777777" w:rsidR="00E45090" w:rsidRPr="003E6272" w:rsidRDefault="00E45090" w:rsidP="00E4509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Метапредметные:</w:t>
      </w:r>
    </w:p>
    <w:p w14:paraId="429A539D" w14:textId="77777777" w:rsidR="00E45090" w:rsidRPr="00094638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1069"/>
        <w:contextualSpacing w:val="0"/>
        <w:rPr>
          <w:i/>
          <w:sz w:val="28"/>
          <w:szCs w:val="28"/>
          <w:u w:val="single"/>
        </w:rPr>
      </w:pPr>
      <w:bookmarkStart w:id="2" w:name="_Hlk106366974"/>
      <w:bookmarkEnd w:id="0"/>
      <w:r w:rsidRPr="003E34BF">
        <w:rPr>
          <w:rFonts w:eastAsia="Calibri"/>
          <w:sz w:val="28"/>
          <w:szCs w:val="28"/>
        </w:rPr>
        <w:t>развивать умения по планированию и проведению испытаний в условиях водной среды</w:t>
      </w:r>
      <w:r>
        <w:rPr>
          <w:rFonts w:eastAsia="Calibri"/>
          <w:sz w:val="28"/>
          <w:szCs w:val="28"/>
        </w:rPr>
        <w:t>;</w:t>
      </w:r>
    </w:p>
    <w:p w14:paraId="35867CF0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поддерживать самостоятельность и инициативность в инженерно-проектной деятельности;</w:t>
      </w:r>
    </w:p>
    <w:p w14:paraId="0373C0EF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развивать способность к целеполаганию, выстраиванию логики действий, анализу результатов;</w:t>
      </w:r>
    </w:p>
    <w:p w14:paraId="0ABD37B7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формировать инженерное мышление и навыки принятия технических решений в нестандартных ситуациях;</w:t>
      </w:r>
    </w:p>
    <w:p w14:paraId="180F2560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развивать умения работать с технической документацией, моделями, протоколами испытаний;</w:t>
      </w:r>
    </w:p>
    <w:p w14:paraId="181988B4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формировать навыки командной работы, распределения ролей и взаимной ответственности</w:t>
      </w:r>
      <w:r>
        <w:rPr>
          <w:rFonts w:eastAsia="Calibri"/>
          <w:sz w:val="28"/>
          <w:szCs w:val="28"/>
        </w:rPr>
        <w:t>.</w:t>
      </w:r>
    </w:p>
    <w:p w14:paraId="269E170B" w14:textId="77777777" w:rsidR="00E45090" w:rsidRPr="003E6272" w:rsidRDefault="00E45090" w:rsidP="00E4509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Личностные:</w:t>
      </w:r>
    </w:p>
    <w:bookmarkEnd w:id="2"/>
    <w:p w14:paraId="19E6B693" w14:textId="77777777" w:rsidR="00E45090" w:rsidRPr="00094B57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 w:rsidRPr="00094B57">
        <w:rPr>
          <w:rFonts w:eastAsia="Calibri"/>
          <w:sz w:val="28"/>
          <w:szCs w:val="28"/>
        </w:rPr>
        <w:t>воспитывать аккуратность, внимание к деталям, бережное отношение к оборудованию;</w:t>
      </w:r>
    </w:p>
    <w:p w14:paraId="42F6D402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 w:rsidRPr="003E34BF">
        <w:rPr>
          <w:sz w:val="28"/>
          <w:szCs w:val="28"/>
        </w:rPr>
        <w:t>формировать устойчивую мотивацию к техническому творчеству и инженерной деятельности;</w:t>
      </w:r>
    </w:p>
    <w:p w14:paraId="123029D2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 w:rsidRPr="003E34BF">
        <w:rPr>
          <w:sz w:val="28"/>
          <w:szCs w:val="28"/>
        </w:rPr>
        <w:t>поддерживать стремление к участию в соревнованиях и конкурсах, развитию проектных инициатив;</w:t>
      </w:r>
    </w:p>
    <w:p w14:paraId="5CC10FA4" w14:textId="77777777" w:rsidR="00E45090" w:rsidRPr="00E52C32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rPr>
          <w:sz w:val="28"/>
          <w:szCs w:val="28"/>
        </w:rPr>
      </w:pPr>
      <w:r w:rsidRPr="003E34BF">
        <w:rPr>
          <w:sz w:val="28"/>
          <w:szCs w:val="28"/>
        </w:rPr>
        <w:t>формировать осознанное понимание значимости инженерного труда и роли</w:t>
      </w:r>
      <w:r>
        <w:rPr>
          <w:sz w:val="28"/>
          <w:szCs w:val="28"/>
        </w:rPr>
        <w:t xml:space="preserve"> </w:t>
      </w:r>
      <w:r w:rsidRPr="003E34BF">
        <w:rPr>
          <w:sz w:val="28"/>
          <w:szCs w:val="28"/>
        </w:rPr>
        <w:t>технологий в решении актуальных задач общества.</w:t>
      </w:r>
      <w:r w:rsidRPr="003E34BF">
        <w:rPr>
          <w:b/>
          <w:bCs/>
          <w:sz w:val="28"/>
          <w:szCs w:val="28"/>
        </w:rPr>
        <w:t xml:space="preserve"> </w:t>
      </w:r>
    </w:p>
    <w:p w14:paraId="1AB8DA2D" w14:textId="7581E2D0" w:rsidR="00CD33E5" w:rsidRDefault="00CD33E5" w:rsidP="00E45090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69D262A3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ДООП «</w:t>
      </w:r>
      <w:r w:rsidR="00E45090" w:rsidRPr="00E45090">
        <w:rPr>
          <w:bCs/>
          <w:sz w:val="28"/>
          <w:szCs w:val="28"/>
        </w:rPr>
        <w:t>Управляемая подводная робототехника. Надводная робототехника. Навигационные системы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34723EBD" w14:textId="77777777" w:rsidR="00E45090" w:rsidRPr="003E6272" w:rsidRDefault="00E45090" w:rsidP="00E45090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Предметные:</w:t>
      </w:r>
    </w:p>
    <w:p w14:paraId="1DDD9E59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сформируются </w:t>
      </w:r>
      <w:r w:rsidRPr="003E34BF">
        <w:rPr>
          <w:rFonts w:eastAsia="Calibri"/>
          <w:sz w:val="28"/>
          <w:szCs w:val="28"/>
        </w:rPr>
        <w:t>представления о конструкции, принципах работы и назначении подводных и надводных управляемых роботов;</w:t>
      </w:r>
    </w:p>
    <w:p w14:paraId="5A106CF6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научатся</w:t>
      </w:r>
      <w:r w:rsidRPr="003E34BF">
        <w:rPr>
          <w:rFonts w:eastAsia="Calibri"/>
          <w:sz w:val="28"/>
          <w:szCs w:val="28"/>
        </w:rPr>
        <w:t xml:space="preserve"> базовым навыкам управления роботами с использованием специализированного ПО </w:t>
      </w:r>
      <w:r>
        <w:rPr>
          <w:rFonts w:eastAsia="Calibri"/>
          <w:sz w:val="28"/>
          <w:szCs w:val="28"/>
        </w:rPr>
        <w:t>(</w:t>
      </w:r>
      <w:proofErr w:type="spellStart"/>
      <w:r>
        <w:rPr>
          <w:rFonts w:eastAsia="Calibri"/>
          <w:sz w:val="28"/>
          <w:szCs w:val="28"/>
        </w:rPr>
        <w:t>Океаника</w:t>
      </w:r>
      <w:proofErr w:type="spellEnd"/>
      <w:r>
        <w:rPr>
          <w:rFonts w:eastAsia="Calibri"/>
          <w:sz w:val="28"/>
          <w:szCs w:val="28"/>
        </w:rPr>
        <w:t xml:space="preserve"> Нейро и</w:t>
      </w:r>
      <w:r w:rsidRPr="003E34BF">
        <w:rPr>
          <w:rFonts w:eastAsia="Calibri"/>
          <w:sz w:val="28"/>
          <w:szCs w:val="28"/>
        </w:rPr>
        <w:t xml:space="preserve"> др.);</w:t>
      </w:r>
    </w:p>
    <w:p w14:paraId="4330EEC9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раз</w:t>
      </w:r>
      <w:r>
        <w:rPr>
          <w:rFonts w:eastAsia="Calibri"/>
          <w:sz w:val="28"/>
          <w:szCs w:val="28"/>
        </w:rPr>
        <w:t>овьются</w:t>
      </w:r>
      <w:r w:rsidRPr="003E34BF">
        <w:rPr>
          <w:rFonts w:eastAsia="Calibri"/>
          <w:sz w:val="28"/>
          <w:szCs w:val="28"/>
        </w:rPr>
        <w:t xml:space="preserve"> умения по работе с элементами навигационных систем и ориентации в ограниченной среде;</w:t>
      </w:r>
    </w:p>
    <w:p w14:paraId="4745718E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сформируются</w:t>
      </w:r>
      <w:r w:rsidRPr="003E34BF">
        <w:rPr>
          <w:rFonts w:eastAsia="Calibri"/>
          <w:sz w:val="28"/>
          <w:szCs w:val="28"/>
        </w:rPr>
        <w:t xml:space="preserve"> практические навыки сборки, настройки и обслуживания робототехнических платформ;</w:t>
      </w:r>
    </w:p>
    <w:p w14:paraId="4E223AF0" w14:textId="77777777" w:rsidR="00E45090" w:rsidRPr="003E34BF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познакомятся</w:t>
      </w:r>
      <w:r w:rsidRPr="003E34BF">
        <w:rPr>
          <w:rFonts w:eastAsia="Calibri"/>
          <w:sz w:val="28"/>
          <w:szCs w:val="28"/>
        </w:rPr>
        <w:t xml:space="preserve"> с основами проектирования элементов корпуса и функциональных узлов роботов;</w:t>
      </w:r>
    </w:p>
    <w:p w14:paraId="123BE7AD" w14:textId="77777777" w:rsidR="00E45090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сформируются</w:t>
      </w:r>
      <w:r w:rsidRPr="00094638">
        <w:rPr>
          <w:rFonts w:eastAsia="Calibri"/>
          <w:sz w:val="28"/>
          <w:szCs w:val="28"/>
        </w:rPr>
        <w:t xml:space="preserve"> знания о грамматической структуре языка при взаимодействии в группе (для построения монолога и диалога, чтения текста и поиска информации на англ. языке)</w:t>
      </w:r>
      <w:r>
        <w:rPr>
          <w:rFonts w:eastAsia="Calibri"/>
          <w:sz w:val="28"/>
          <w:szCs w:val="28"/>
        </w:rPr>
        <w:t>;</w:t>
      </w:r>
    </w:p>
    <w:p w14:paraId="1F338D33" w14:textId="77777777" w:rsidR="00E45090" w:rsidRPr="009017C8" w:rsidRDefault="00E45090" w:rsidP="00E45090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научатся</w:t>
      </w:r>
      <w:r w:rsidRPr="009017C8">
        <w:rPr>
          <w:rFonts w:eastAsia="Calibri"/>
          <w:sz w:val="28"/>
          <w:szCs w:val="28"/>
        </w:rPr>
        <w:t xml:space="preserve"> эффективным приемам работы с текстом и способствовать развитию языковой интуиции при чтении</w:t>
      </w:r>
      <w:r>
        <w:rPr>
          <w:rFonts w:eastAsia="Calibri"/>
          <w:sz w:val="28"/>
          <w:szCs w:val="28"/>
        </w:rPr>
        <w:t>.</w:t>
      </w:r>
    </w:p>
    <w:p w14:paraId="17BC9D98" w14:textId="77777777" w:rsidR="00E45090" w:rsidRPr="003E6272" w:rsidRDefault="00E45090" w:rsidP="00E4509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Метапредметные:</w:t>
      </w:r>
    </w:p>
    <w:p w14:paraId="39F68F4F" w14:textId="77777777" w:rsidR="00E45090" w:rsidRPr="00094638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1069"/>
        <w:contextualSpacing w:val="0"/>
        <w:rPr>
          <w:i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разовьются</w:t>
      </w:r>
      <w:r w:rsidRPr="003E34BF">
        <w:rPr>
          <w:rFonts w:eastAsia="Calibri"/>
          <w:sz w:val="28"/>
          <w:szCs w:val="28"/>
        </w:rPr>
        <w:t xml:space="preserve"> умения по планированию и проведению испытаний в условиях водной среды</w:t>
      </w:r>
      <w:r>
        <w:rPr>
          <w:rFonts w:eastAsia="Calibri"/>
          <w:sz w:val="28"/>
          <w:szCs w:val="28"/>
        </w:rPr>
        <w:t>;</w:t>
      </w:r>
    </w:p>
    <w:p w14:paraId="42E4A14A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роявится </w:t>
      </w:r>
      <w:r w:rsidRPr="003E34BF">
        <w:rPr>
          <w:rFonts w:eastAsia="Calibri"/>
          <w:sz w:val="28"/>
          <w:szCs w:val="28"/>
        </w:rPr>
        <w:t>самостоятельность и инициативность в инженерно-проектной деятельности;</w:t>
      </w:r>
    </w:p>
    <w:p w14:paraId="580C7AAF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разовьется</w:t>
      </w:r>
      <w:r w:rsidRPr="003E34BF">
        <w:rPr>
          <w:rFonts w:eastAsia="Calibri"/>
          <w:sz w:val="28"/>
          <w:szCs w:val="28"/>
        </w:rPr>
        <w:t xml:space="preserve"> целеполагани</w:t>
      </w:r>
      <w:r>
        <w:rPr>
          <w:rFonts w:eastAsia="Calibri"/>
          <w:sz w:val="28"/>
          <w:szCs w:val="28"/>
        </w:rPr>
        <w:t>е</w:t>
      </w:r>
      <w:r w:rsidRPr="003E34BF">
        <w:rPr>
          <w:rFonts w:eastAsia="Calibri"/>
          <w:sz w:val="28"/>
          <w:szCs w:val="28"/>
        </w:rPr>
        <w:t>, выстраивани</w:t>
      </w:r>
      <w:r>
        <w:rPr>
          <w:rFonts w:eastAsia="Calibri"/>
          <w:sz w:val="28"/>
          <w:szCs w:val="28"/>
        </w:rPr>
        <w:t>е</w:t>
      </w:r>
      <w:r w:rsidRPr="003E34BF">
        <w:rPr>
          <w:rFonts w:eastAsia="Calibri"/>
          <w:sz w:val="28"/>
          <w:szCs w:val="28"/>
        </w:rPr>
        <w:t xml:space="preserve"> логики действий, анализ результатов;</w:t>
      </w:r>
    </w:p>
    <w:p w14:paraId="71CB6D81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сформируется</w:t>
      </w:r>
      <w:r w:rsidRPr="003E34BF">
        <w:rPr>
          <w:rFonts w:eastAsia="Calibri"/>
          <w:sz w:val="28"/>
          <w:szCs w:val="28"/>
        </w:rPr>
        <w:t xml:space="preserve"> инженерное мышление и навыки принятия технических решений в нестандартных ситуациях;</w:t>
      </w:r>
    </w:p>
    <w:p w14:paraId="2434D737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3E34BF">
        <w:rPr>
          <w:rFonts w:eastAsia="Calibri"/>
          <w:sz w:val="28"/>
          <w:szCs w:val="28"/>
        </w:rPr>
        <w:t>раз</w:t>
      </w:r>
      <w:r>
        <w:rPr>
          <w:rFonts w:eastAsia="Calibri"/>
          <w:sz w:val="28"/>
          <w:szCs w:val="28"/>
        </w:rPr>
        <w:t>о</w:t>
      </w:r>
      <w:r w:rsidRPr="003E34BF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ьется</w:t>
      </w:r>
      <w:r w:rsidRPr="003E34BF">
        <w:rPr>
          <w:rFonts w:eastAsia="Calibri"/>
          <w:sz w:val="28"/>
          <w:szCs w:val="28"/>
        </w:rPr>
        <w:t xml:space="preserve"> умени</w:t>
      </w:r>
      <w:r>
        <w:rPr>
          <w:rFonts w:eastAsia="Calibri"/>
          <w:sz w:val="28"/>
          <w:szCs w:val="28"/>
        </w:rPr>
        <w:t>е</w:t>
      </w:r>
      <w:r w:rsidRPr="003E34BF">
        <w:rPr>
          <w:rFonts w:eastAsia="Calibri"/>
          <w:sz w:val="28"/>
          <w:szCs w:val="28"/>
        </w:rPr>
        <w:t xml:space="preserve"> работать с технической документацией, моделями, протоколами испытаний;</w:t>
      </w:r>
    </w:p>
    <w:p w14:paraId="1A311B72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сформируются</w:t>
      </w:r>
      <w:r w:rsidRPr="003E34BF">
        <w:rPr>
          <w:rFonts w:eastAsia="Calibri"/>
          <w:sz w:val="28"/>
          <w:szCs w:val="28"/>
        </w:rPr>
        <w:t xml:space="preserve"> навыки командной работы, распределения ролей и взаимной ответственности</w:t>
      </w:r>
      <w:r>
        <w:rPr>
          <w:rFonts w:eastAsia="Calibri"/>
          <w:sz w:val="28"/>
          <w:szCs w:val="28"/>
        </w:rPr>
        <w:t>.</w:t>
      </w:r>
    </w:p>
    <w:p w14:paraId="68F69C4F" w14:textId="77777777" w:rsidR="00E45090" w:rsidRPr="003E6272" w:rsidRDefault="00E45090" w:rsidP="00E4509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Личностные:</w:t>
      </w:r>
    </w:p>
    <w:p w14:paraId="57D76FDE" w14:textId="77777777" w:rsidR="00E45090" w:rsidRPr="00094B57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проявится</w:t>
      </w:r>
      <w:r w:rsidRPr="00094B57">
        <w:rPr>
          <w:rFonts w:eastAsia="Calibri"/>
          <w:sz w:val="28"/>
          <w:szCs w:val="28"/>
        </w:rPr>
        <w:t xml:space="preserve"> аккуратность, внимание к деталям, бережное отношение к оборудованию;</w:t>
      </w:r>
    </w:p>
    <w:p w14:paraId="7EEB8A6F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3E34BF">
        <w:rPr>
          <w:sz w:val="28"/>
          <w:szCs w:val="28"/>
        </w:rPr>
        <w:t xml:space="preserve"> устойчив</w:t>
      </w:r>
      <w:r>
        <w:rPr>
          <w:sz w:val="28"/>
          <w:szCs w:val="28"/>
        </w:rPr>
        <w:t>ая</w:t>
      </w:r>
      <w:r w:rsidRPr="003E34BF">
        <w:rPr>
          <w:sz w:val="28"/>
          <w:szCs w:val="28"/>
        </w:rPr>
        <w:t xml:space="preserve"> мотиваци</w:t>
      </w:r>
      <w:r>
        <w:rPr>
          <w:sz w:val="28"/>
          <w:szCs w:val="28"/>
        </w:rPr>
        <w:t>я</w:t>
      </w:r>
      <w:r w:rsidRPr="003E34BF">
        <w:rPr>
          <w:sz w:val="28"/>
          <w:szCs w:val="28"/>
        </w:rPr>
        <w:t xml:space="preserve"> к техническому творчеству и инженерной деятельности;</w:t>
      </w:r>
    </w:p>
    <w:p w14:paraId="2D2ACF05" w14:textId="77777777" w:rsidR="00E45090" w:rsidRPr="003E34BF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>
        <w:rPr>
          <w:sz w:val="28"/>
          <w:szCs w:val="28"/>
        </w:rPr>
        <w:t>появится</w:t>
      </w:r>
      <w:r w:rsidRPr="003E34BF">
        <w:rPr>
          <w:sz w:val="28"/>
          <w:szCs w:val="28"/>
        </w:rPr>
        <w:t xml:space="preserve"> стремление к участию в соревнованиях и конкурсах, развитию проектных инициатив;</w:t>
      </w:r>
    </w:p>
    <w:p w14:paraId="5E54AEAF" w14:textId="77777777" w:rsidR="00E45090" w:rsidRPr="00E52C32" w:rsidRDefault="00E45090" w:rsidP="00E4509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сформируется </w:t>
      </w:r>
      <w:r w:rsidRPr="003E34BF">
        <w:rPr>
          <w:sz w:val="28"/>
          <w:szCs w:val="28"/>
        </w:rPr>
        <w:t xml:space="preserve">осознанное понимание значимости инженерного </w:t>
      </w:r>
      <w:r w:rsidRPr="003E34BF">
        <w:rPr>
          <w:sz w:val="28"/>
          <w:szCs w:val="28"/>
        </w:rPr>
        <w:lastRenderedPageBreak/>
        <w:t>труда и роли</w:t>
      </w:r>
      <w:r>
        <w:rPr>
          <w:sz w:val="28"/>
          <w:szCs w:val="28"/>
        </w:rPr>
        <w:t xml:space="preserve"> </w:t>
      </w:r>
      <w:r w:rsidRPr="003E34BF">
        <w:rPr>
          <w:sz w:val="28"/>
          <w:szCs w:val="28"/>
        </w:rPr>
        <w:t>технологий в решении актуальных задач общества.</w:t>
      </w:r>
      <w:r w:rsidRPr="003E34BF">
        <w:rPr>
          <w:b/>
          <w:bCs/>
          <w:sz w:val="28"/>
          <w:szCs w:val="28"/>
        </w:rPr>
        <w:t xml:space="preserve"> 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E7E56"/>
    <w:multiLevelType w:val="hybridMultilevel"/>
    <w:tmpl w:val="B6AA427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1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1"/>
  </w:num>
  <w:num w:numId="2" w16cid:durableId="1145199647">
    <w:abstractNumId w:val="22"/>
  </w:num>
  <w:num w:numId="3" w16cid:durableId="211188673">
    <w:abstractNumId w:val="13"/>
  </w:num>
  <w:num w:numId="4" w16cid:durableId="841550241">
    <w:abstractNumId w:val="19"/>
  </w:num>
  <w:num w:numId="5" w16cid:durableId="740367165">
    <w:abstractNumId w:val="6"/>
  </w:num>
  <w:num w:numId="6" w16cid:durableId="1745491624">
    <w:abstractNumId w:val="18"/>
  </w:num>
  <w:num w:numId="7" w16cid:durableId="901477991">
    <w:abstractNumId w:val="23"/>
  </w:num>
  <w:num w:numId="8" w16cid:durableId="1028719611">
    <w:abstractNumId w:val="14"/>
  </w:num>
  <w:num w:numId="9" w16cid:durableId="1796874896">
    <w:abstractNumId w:val="20"/>
  </w:num>
  <w:num w:numId="10" w16cid:durableId="1911891803">
    <w:abstractNumId w:val="21"/>
  </w:num>
  <w:num w:numId="11" w16cid:durableId="1687950202">
    <w:abstractNumId w:val="16"/>
  </w:num>
  <w:num w:numId="12" w16cid:durableId="255285912">
    <w:abstractNumId w:val="0"/>
  </w:num>
  <w:num w:numId="13" w16cid:durableId="2078016967">
    <w:abstractNumId w:val="12"/>
  </w:num>
  <w:num w:numId="14" w16cid:durableId="1784836986">
    <w:abstractNumId w:val="2"/>
  </w:num>
  <w:num w:numId="15" w16cid:durableId="1211305820">
    <w:abstractNumId w:val="15"/>
  </w:num>
  <w:num w:numId="16" w16cid:durableId="2114595603">
    <w:abstractNumId w:val="7"/>
  </w:num>
  <w:num w:numId="17" w16cid:durableId="2129542041">
    <w:abstractNumId w:val="4"/>
  </w:num>
  <w:num w:numId="18" w16cid:durableId="486633023">
    <w:abstractNumId w:val="1"/>
  </w:num>
  <w:num w:numId="19" w16cid:durableId="1816410786">
    <w:abstractNumId w:val="9"/>
  </w:num>
  <w:num w:numId="20" w16cid:durableId="1256594146">
    <w:abstractNumId w:val="10"/>
  </w:num>
  <w:num w:numId="21" w16cid:durableId="1772504243">
    <w:abstractNumId w:val="3"/>
  </w:num>
  <w:num w:numId="22" w16cid:durableId="294147144">
    <w:abstractNumId w:val="5"/>
  </w:num>
  <w:num w:numId="23" w16cid:durableId="287006321">
    <w:abstractNumId w:val="8"/>
  </w:num>
  <w:num w:numId="24" w16cid:durableId="1690182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4439D0"/>
    <w:rsid w:val="00451E78"/>
    <w:rsid w:val="004D6B58"/>
    <w:rsid w:val="005B0538"/>
    <w:rsid w:val="005C1F61"/>
    <w:rsid w:val="007C3282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45090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13</cp:revision>
  <dcterms:created xsi:type="dcterms:W3CDTF">2022-09-26T05:50:00Z</dcterms:created>
  <dcterms:modified xsi:type="dcterms:W3CDTF">2025-10-14T06:17:00Z</dcterms:modified>
</cp:coreProperties>
</file>