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r>
        <w:rPr>
          <w:rFonts w:ascii="Times New Roman" w:eastAsia="Aptos" w:hAnsi="Times New Roman"/>
          <w:b/>
          <w:sz w:val="28"/>
          <w:szCs w:val="28"/>
        </w:rPr>
        <w:t>Аннотация к ДООП «</w:t>
      </w:r>
      <w:proofErr w:type="spellStart"/>
      <w:r>
        <w:rPr>
          <w:rFonts w:ascii="Times New Roman" w:eastAsia="Aptos" w:hAnsi="Times New Roman"/>
          <w:b/>
          <w:sz w:val="28"/>
          <w:szCs w:val="28"/>
        </w:rPr>
        <w:t>Медиашкола</w:t>
      </w:r>
      <w:proofErr w:type="spellEnd"/>
      <w:r>
        <w:rPr>
          <w:rFonts w:ascii="Times New Roman" w:eastAsia="Aptos" w:hAnsi="Times New Roman"/>
          <w:b/>
          <w:sz w:val="28"/>
          <w:szCs w:val="28"/>
        </w:rPr>
        <w:t>»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55E" w:rsidRPr="00E90D30" w:rsidRDefault="006A655E" w:rsidP="006A6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Возрастающая доступность образовательных ресурсов в настоящее время стала характерной особенностью современного общества. Использование информационных технологий привело к увеличению объёма информации, к её быстрому старению и постоянному обновлению. Изменение информационной̆ структуры обществ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требует нового подхода </w:t>
      </w: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формам работы с детьми. Сегодня от детей требуются не только знания, но и активность, инициативность, способность принимать решения в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труднои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̆ ситуации.</w:t>
      </w:r>
    </w:p>
    <w:p w:rsidR="006A655E" w:rsidRPr="00E90D30" w:rsidRDefault="006A655E" w:rsidP="006A6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Деятельность обучающихся в рамках реализации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даннои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̆ программы направлена не только на совершенствование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речевои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̆ деятельности, обучению работать с техническими средствами, оборудованием и программным обеспечением, но и развитие творческих способностей ребёнка. Как итог на создание продукта, имеющего значимость для других людей. Участие ребят в творческом объединении «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Медиашкола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</w:t>
      </w:r>
    </w:p>
    <w:p w:rsidR="006A655E" w:rsidRPr="00E90D30" w:rsidRDefault="006A655E" w:rsidP="006A6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Медиашкола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предоставляет возможность изучить широкий спектр дисциплин, включая журналистику, киноискусство, аудио- </w:t>
      </w:r>
    </w:p>
    <w:p w:rsidR="006A655E" w:rsidRPr="00E90D30" w:rsidRDefault="006A655E" w:rsidP="006A6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видеопроизводство, мультимедийную коммуникацию, цифровой маркетинг, социальные медиа и многое другое. Эти программы помогают обучающимся улучшить свои навыки в создании контента, а также понять особенности производства, распространения и потребления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медийных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продуктов.</w:t>
      </w:r>
    </w:p>
    <w:p w:rsidR="006A655E" w:rsidRPr="00E90D30" w:rsidRDefault="006A655E" w:rsidP="006A6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современном мире медиа становятся все более важной частью нашей жизни, поэтому спрос на квалифицированных специалистов в области медиа остается высоким. В этом контексте образовательные программы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медиашколы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помогают выпускникам получить актуальные знания и навыки, которые востребованы на рынке труда. Программа «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Медиашкола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способствует совершенствованию умения воспитанников свободно владеть устной речью, красиво и грамотно формулировать связное высказывание в письменной речи.</w:t>
      </w:r>
    </w:p>
    <w:p w:rsidR="006A655E" w:rsidRDefault="006A655E" w:rsidP="006A6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6A655E" w:rsidRDefault="006A655E" w:rsidP="006A6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 усвоения: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базовый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160 часов.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Форма обучения:</w:t>
      </w:r>
      <w:r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 очная.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учащихся 13 – 17 лет, завершивших обучение по ДООП «</w:t>
      </w:r>
      <w:proofErr w:type="spellStart"/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Медиашкола</w:t>
      </w:r>
      <w:proofErr w:type="spellEnd"/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» стартового уровня. Группы базового уровня формируются по результатам итогового контроля 1 года обучения.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6A655E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формирование базовых знаний и умений, </w:t>
      </w:r>
      <w:r w:rsidRPr="006A655E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lastRenderedPageBreak/>
        <w:t>необходимых для эффективного функционирования в сфере массовой коммуникации.</w:t>
      </w:r>
    </w:p>
    <w:p w:rsidR="006A655E" w:rsidRDefault="006A655E" w:rsidP="006A65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Задачи:</w:t>
      </w:r>
    </w:p>
    <w:p w:rsidR="006A655E" w:rsidRPr="006A655E" w:rsidRDefault="006A655E" w:rsidP="006A6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</w:t>
      </w:r>
      <w:r w:rsidRPr="006A655E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развить базовые умения специалистов СМИ: написание новостей, фотосъёмка, видеосъёмка и монтаж, управление социальными сетями;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формировать аналитическое мышление;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развить навыки критической оценки информации;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взаимодействие с профессиональными </w:t>
      </w:r>
      <w:proofErr w:type="spellStart"/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медийными</w:t>
      </w:r>
      <w:proofErr w:type="spellEnd"/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кругами;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организовать активное участие в издании собственных работ, публикациях в региональных СМИ, ведении личного блога и просветительской деятельности среди сверстников;</w:t>
      </w:r>
    </w:p>
    <w:p w:rsidR="006A655E" w:rsidRP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развить индивидуальный потенциал в сфере массовых коммуникаций, содействие выбору дальнейшей образовательной траектории.</w:t>
      </w:r>
    </w:p>
    <w:p w:rsidR="006A655E" w:rsidRPr="006A655E" w:rsidRDefault="006A655E" w:rsidP="006A65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proofErr w:type="spellStart"/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: </w:t>
      </w:r>
    </w:p>
    <w:p w:rsid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творческие способности обучающихся в процессе проектной деятельности, познавательный интерес </w:t>
      </w: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br/>
        <w:t>и способности на основе включенности в активную познавательную деятельность;</w:t>
      </w:r>
    </w:p>
    <w:p w:rsid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умения учащихся пользоваться средствами связи и общения;</w:t>
      </w:r>
    </w:p>
    <w:p w:rsid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развивать алгоритмическое мышление при создании своих проектов;</w:t>
      </w:r>
    </w:p>
    <w:p w:rsidR="006A655E" w:rsidRP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развивать коммуникационные и организаторские способности при участии в мероприятиях образовательной организации.</w:t>
      </w:r>
    </w:p>
    <w:p w:rsidR="006A655E" w:rsidRPr="006A655E" w:rsidRDefault="006A655E" w:rsidP="006A6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Личностные: </w:t>
      </w:r>
    </w:p>
    <w:p w:rsid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воспитать умения социального взаимодействия со сверстниками и взрослыми при различной совместной деятельности; </w:t>
      </w:r>
    </w:p>
    <w:p w:rsid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культуру коллективной проектной деятельности при реализации общих информационных проектов; </w:t>
      </w:r>
    </w:p>
    <w:p w:rsid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воспитать общую культуру, основы эстетического мировоззрения;</w:t>
      </w:r>
    </w:p>
    <w:p w:rsidR="006A655E" w:rsidRP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воспитать способность, умело применять полученные знания в собственной творческой деятельности.</w:t>
      </w:r>
    </w:p>
    <w:p w:rsidR="006A655E" w:rsidRDefault="006A655E" w:rsidP="006A655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ДООП «</w:t>
      </w:r>
      <w:proofErr w:type="spellStart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Медиашкола</w:t>
      </w:r>
      <w:proofErr w:type="spellEnd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6A655E" w:rsidRPr="006A655E" w:rsidRDefault="006A655E" w:rsidP="006A655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</w:t>
      </w:r>
      <w:r w:rsidRPr="006A655E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развиты базовые умения специалистов СМИ: написание новостей, фотосъёмка, видеосъёмка и монтаж, управление социальными сетями;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сформировано аналитическое мышление;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развиты навыки критической оценки информации;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взаимодействие с профессиональными </w:t>
      </w:r>
      <w:proofErr w:type="spellStart"/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медийными</w:t>
      </w:r>
      <w:proofErr w:type="spellEnd"/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кругами;</w:t>
      </w:r>
    </w:p>
    <w:p w:rsid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организовано активное участие в издании собственных работ, публикациях в региональных СМИ, ведении личного блога и просветительской деятельности среди сверстников;</w:t>
      </w:r>
    </w:p>
    <w:p w:rsidR="006A655E" w:rsidRPr="006A655E" w:rsidRDefault="006A655E" w:rsidP="006A65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 индивидуальный потенциал в сфере массовых коммуникаций, выстроена дальнейшая образовательная траектория.</w:t>
      </w:r>
    </w:p>
    <w:p w:rsidR="006A655E" w:rsidRPr="006A655E" w:rsidRDefault="006A655E" w:rsidP="006A6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proofErr w:type="spellStart"/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: </w:t>
      </w:r>
    </w:p>
    <w:p w:rsid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развиты творческие способности обучающихся в процессе проектной деятельности, познавательный интерес </w:t>
      </w: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br/>
        <w:t>и способности на основе включенности в активную познавательную деятельность;</w:t>
      </w:r>
    </w:p>
    <w:p w:rsid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развиты умения учащихся пользоваться средствами связи и общения;</w:t>
      </w:r>
    </w:p>
    <w:p w:rsid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развито алгоритмическое мышление при создании своих проектов;</w:t>
      </w:r>
    </w:p>
    <w:p w:rsidR="006A655E" w:rsidRPr="006A655E" w:rsidRDefault="006A655E" w:rsidP="006A6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развиты коммуникационные и организаторские способности при участии в мероприятиях образовательной организации.</w:t>
      </w:r>
    </w:p>
    <w:p w:rsidR="006A655E" w:rsidRPr="006A655E" w:rsidRDefault="006A655E" w:rsidP="006A655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6A655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Личностные: </w:t>
      </w:r>
    </w:p>
    <w:p w:rsid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развито умение социального взаимодействия со сверстниками и взрослыми при различной совместной деятельности; </w:t>
      </w:r>
    </w:p>
    <w:p w:rsid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сформирована культура коллективной проектной деятельности при реализации общих информационных проектов; </w:t>
      </w:r>
    </w:p>
    <w:p w:rsid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повысился уровень общей культуры, основ эстетического мировоззрения;</w:t>
      </w:r>
    </w:p>
    <w:p w:rsidR="006A655E" w:rsidRPr="006A655E" w:rsidRDefault="006A655E" w:rsidP="006A655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A655E">
        <w:rPr>
          <w:rFonts w:ascii="Times New Roman" w:eastAsia="Times New Roman" w:hAnsi="Times New Roman"/>
          <w:sz w:val="28"/>
          <w:szCs w:val="28"/>
          <w:lang w:eastAsia="ru-RU"/>
        </w:rPr>
        <w:t>развита способность, умело применять полученные знания в собственной творческой деятельности.</w:t>
      </w:r>
    </w:p>
    <w:p w:rsidR="006A655E" w:rsidRDefault="006A655E" w:rsidP="006A655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:rsidR="006A655E" w:rsidRDefault="006A655E" w:rsidP="006A65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6A655E" w:rsidRDefault="006A655E" w:rsidP="006A65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655E" w:rsidRDefault="006A655E" w:rsidP="006A655E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6A655E" w:rsidRDefault="006A655E" w:rsidP="006A655E"/>
    <w:p w:rsidR="006A655E" w:rsidRDefault="006A655E" w:rsidP="006A655E"/>
    <w:p w:rsidR="006A655E" w:rsidRDefault="006A655E" w:rsidP="006A655E"/>
    <w:p w:rsidR="006A655E" w:rsidRDefault="006A655E" w:rsidP="006A655E"/>
    <w:p w:rsidR="006A655E" w:rsidRDefault="006A655E" w:rsidP="006A655E"/>
    <w:p w:rsidR="00D07566" w:rsidRDefault="00D07566"/>
    <w:sectPr w:rsidR="00D0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1DB"/>
    <w:multiLevelType w:val="hybridMultilevel"/>
    <w:tmpl w:val="7B54D7D6"/>
    <w:lvl w:ilvl="0" w:tplc="D96A5D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47846"/>
    <w:multiLevelType w:val="hybridMultilevel"/>
    <w:tmpl w:val="D88AD3FC"/>
    <w:lvl w:ilvl="0" w:tplc="4028AE2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3"/>
    <w:rsid w:val="006A655E"/>
    <w:rsid w:val="00D07566"/>
    <w:rsid w:val="00E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AE0-F789-4942-AA08-6B3488BF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5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4817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2</cp:revision>
  <dcterms:created xsi:type="dcterms:W3CDTF">2025-10-23T08:35:00Z</dcterms:created>
  <dcterms:modified xsi:type="dcterms:W3CDTF">2025-10-23T08:41:00Z</dcterms:modified>
</cp:coreProperties>
</file>