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3747F" w14:textId="51F74BBF" w:rsidR="00393596" w:rsidRDefault="00393596" w:rsidP="008220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</w:t>
      </w:r>
      <w:r w:rsidR="00D9733C" w:rsidRPr="00D9733C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3D моделирование компьютерных игр</w:t>
      </w: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FC69CD4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2A53D2" w14:textId="3321ED90" w:rsidR="00393596" w:rsidRDefault="00393596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техническая </w:t>
      </w:r>
    </w:p>
    <w:p w14:paraId="5D3651AC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C10FE5" w14:textId="77777777" w:rsidR="00822000" w:rsidRPr="00822000" w:rsidRDefault="00393596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Актуальность: </w:t>
      </w:r>
      <w:r w:rsidR="00822000"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3D-технологии активно развиваются и находят применение практически во всех сферах современной жизни — от киноиндустрии и дизайна интерьеров до инженерии и медицины. Школьники, изучающие основы трехмерного моделирования, получают полезные знания и практические навыки, необходимые для будущей профессиональной деятельности. Уже сейчас специалисты в области компьютерной графики востребованы рынком труда, а число вакансий растет ежегодно.</w:t>
      </w:r>
    </w:p>
    <w:p w14:paraId="168BBE8D" w14:textId="79DEF993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ДООП позволяет развивать технические компетенции, такие как пространственное мышление, работа с цифровыми инструментами, умение создавать виртуальные объекты и решать </w:t>
      </w:r>
      <w:proofErr w:type="spellStart"/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визуализационные</w:t>
      </w:r>
      <w:proofErr w:type="spellEnd"/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задачи. Эти навыки помогают школьникам лучше понимать современные технологии и подготовиться к работе в высокотехнологичных отраслях экономики.</w:t>
      </w:r>
    </w:p>
    <w:p w14:paraId="0A19F287" w14:textId="7A19672C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моделей в 3D-пространстве развивает творческое начало, воображение и способность воплощать идеи визуально. Это способствует развитию креативности и нестандартному мышлению, необходимых в современном мире инноваций и цифровых технологий.</w:t>
      </w:r>
    </w:p>
    <w:p w14:paraId="2079ED93" w14:textId="3B980895" w:rsidR="00822000" w:rsidRP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Школы и образовательные учреждения постепенно внедряют элементы проектной деятельности, где ученики работают над созданием реальных проектов, связанных с дизайном и технологиями. Владение основами 3D-моделирования помогает ученикам успешно интегрироваться в подобные проектные группы и реализовывать собственные идеи.</w:t>
      </w:r>
    </w:p>
    <w:p w14:paraId="2F2A2590" w14:textId="77777777" w:rsidR="00822000" w:rsidRDefault="00822000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20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Освоение современных технологий и получение практических результатов стимулирует интерес учащихся к изучению математики, физики и информатики. Программа позволяет наглядно продемонстрировать связь теории с практикой, делая обучение увлекательным и осмысленным процессом.</w:t>
      </w:r>
    </w:p>
    <w:p w14:paraId="25D75071" w14:textId="5669D1AD" w:rsidR="00393596" w:rsidRDefault="00393596" w:rsidP="00822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D9733C"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базовый</w:t>
      </w:r>
    </w:p>
    <w:p w14:paraId="6853BE67" w14:textId="45EB86BD" w:rsidR="00B93C18" w:rsidRPr="00B93C18" w:rsidRDefault="00B93C18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3C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Тип ДООП:</w:t>
      </w:r>
      <w:r w:rsidRPr="00B93C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одноуровневая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7923E382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160 часов.</w:t>
      </w:r>
    </w:p>
    <w:p w14:paraId="574D728D" w14:textId="073B2ACE" w:rsidR="00393596" w:rsidRDefault="00393596" w:rsidP="00393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Адресат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="00D9733C" w:rsidRPr="00D97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обучающиеся 11 - 17 лет МБОУ СОШ №72 г. Хабаровска, прошедшие успешную аттестацию по ДООП «3D моделирование компьютерных игр» (стартовый уровень) или собеседование по основам работы данной программы.</w:t>
      </w:r>
    </w:p>
    <w:p w14:paraId="57AACA90" w14:textId="77777777" w:rsidR="00D9733C" w:rsidRDefault="00D9733C" w:rsidP="00B93C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ДООП реализуется в сетевой форме совместно с МБОУ СОШ №72. Занятия проводятся на территории центра технического и цифрового образования «ТЕХНО-IT-куб» КГАОУ ДО РМЦ. МБОУ СОШ №72 обеспечивает посещаемость организованной группы обучающихся.</w:t>
      </w:r>
    </w:p>
    <w:p w14:paraId="79B410D9" w14:textId="724B8EA1" w:rsidR="00B93C18" w:rsidRPr="00B93C18" w:rsidRDefault="00393596" w:rsidP="00B93C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 w:rsidR="00D9733C" w:rsidRPr="00D9733C">
        <w:rPr>
          <w:rFonts w:ascii="Times New Roman" w:eastAsia="Times New Roman" w:hAnsi="Times New Roman" w:cs="Times New Roman"/>
          <w:sz w:val="28"/>
        </w:rPr>
        <w:t>формирование базовых знаний и умений в области работы с 3D-моделями и средой по разработке игр.</w:t>
      </w:r>
    </w:p>
    <w:p w14:paraId="3C43B475" w14:textId="77777777" w:rsidR="00D9733C" w:rsidRDefault="00D9733C" w:rsidP="00B93C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F85557A" w14:textId="77777777" w:rsidR="00B93C18" w:rsidRPr="000647C6" w:rsidRDefault="00B93C18" w:rsidP="00B93C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0647C6">
        <w:rPr>
          <w:rFonts w:ascii="Times New Roman" w:eastAsia="Times New Roman" w:hAnsi="Times New Roman" w:cs="Times New Roman"/>
          <w:b/>
          <w:sz w:val="28"/>
        </w:rPr>
        <w:lastRenderedPageBreak/>
        <w:t>Задачи:</w:t>
      </w:r>
    </w:p>
    <w:p w14:paraId="5BCB9867" w14:textId="77777777" w:rsidR="00D9733C" w:rsidRPr="00D9733C" w:rsidRDefault="00D9733C" w:rsidP="00D9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  <w:t>Предметные:</w:t>
      </w:r>
    </w:p>
    <w:p w14:paraId="2CA29A82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сформировать современное представление о 3D моделировании, а также местах его применения;</w:t>
      </w:r>
    </w:p>
    <w:p w14:paraId="750E4710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научить делать качественные 3D модели с помощью графических редакторов;</w:t>
      </w:r>
    </w:p>
    <w:p w14:paraId="3FC928D9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поддерживать интерес у учащихся к трехмерному моделированию;</w:t>
      </w:r>
    </w:p>
    <w:p w14:paraId="2330E660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улучшить практические навыки: самостоятельно разрабатывать 3D модели по </w:t>
      </w:r>
      <w:proofErr w:type="spellStart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референсам</w:t>
      </w:r>
      <w:proofErr w:type="spellEnd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и собственным скетчам.</w:t>
      </w:r>
    </w:p>
    <w:p w14:paraId="2602A6AD" w14:textId="77777777" w:rsidR="00D9733C" w:rsidRPr="00D9733C" w:rsidRDefault="00D9733C" w:rsidP="00D9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  <w:t xml:space="preserve">Метапредметные: </w:t>
      </w:r>
    </w:p>
    <w:p w14:paraId="4EC0FE5C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развивать творческие способности обучающихся в процессе проектно-исследовательской деятельности, познавательный интерес и способности на основе включенности в активную познавательную деятельность;</w:t>
      </w:r>
    </w:p>
    <w:p w14:paraId="5CEADC26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развивать </w:t>
      </w:r>
      <w:proofErr w:type="gramStart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компетенции</w:t>
      </w:r>
      <w:proofErr w:type="gramEnd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обучающихся в области использования коммуникационных технологий;</w:t>
      </w:r>
    </w:p>
    <w:p w14:paraId="390C77A5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развить визуальное мышление при составлении композиции кадра, сюжета и художественного оформления;</w:t>
      </w:r>
    </w:p>
    <w:p w14:paraId="2E56C69D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формировать творческую инициативу;</w:t>
      </w:r>
    </w:p>
    <w:p w14:paraId="520E4E6D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сформировать гибкие (</w:t>
      </w:r>
      <w:proofErr w:type="spellStart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soft</w:t>
      </w:r>
      <w:proofErr w:type="spellEnd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) компетенции (4К: критическое мышление, креативное мышление, коммуникация, кооперация);</w:t>
      </w:r>
    </w:p>
    <w:p w14:paraId="09E379D4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развивать память, внимание, способность логически мыслить, анализировать, концентрировать внимание на главном.</w:t>
      </w:r>
    </w:p>
    <w:p w14:paraId="76C55F67" w14:textId="77777777" w:rsidR="00D9733C" w:rsidRPr="00D9733C" w:rsidRDefault="00D9733C" w:rsidP="00D9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  <w:t xml:space="preserve">Личностные: </w:t>
      </w:r>
    </w:p>
    <w:p w14:paraId="0CE9E4C3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воспитать умения социального взаимодействия со сверстниками и взрослыми при различной совместной деятельности; </w:t>
      </w:r>
    </w:p>
    <w:p w14:paraId="03F9C783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сформировать культуру коллективной проектной деятельности при реализации общих информационных проектов; </w:t>
      </w:r>
    </w:p>
    <w:p w14:paraId="2067A8AF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воспитывать общую культуру, основы эстетического мировоззрения;</w:t>
      </w:r>
    </w:p>
    <w:p w14:paraId="43BF0EFA" w14:textId="77777777" w:rsidR="00D9733C" w:rsidRPr="00D9733C" w:rsidRDefault="00D9733C" w:rsidP="00D9733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воспитать способность, умело применять полученные знания в собственной творческой деятельности.</w:t>
      </w:r>
    </w:p>
    <w:p w14:paraId="3E789F15" w14:textId="77777777" w:rsidR="00822000" w:rsidRPr="00822000" w:rsidRDefault="00822000" w:rsidP="00822000">
      <w:pPr>
        <w:spacing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D1150B" w14:textId="0B3C4414" w:rsidR="00393596" w:rsidRDefault="00B93C18" w:rsidP="00B93C1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18">
        <w:rPr>
          <w:rFonts w:ascii="Times New Roman" w:hAnsi="Times New Roman" w:cs="Times New Roman"/>
          <w:sz w:val="28"/>
          <w:szCs w:val="28"/>
        </w:rPr>
        <w:t>ДООП «</w:t>
      </w:r>
      <w:r w:rsidR="00D9733C" w:rsidRPr="00D9733C">
        <w:rPr>
          <w:rFonts w:ascii="Times New Roman" w:hAnsi="Times New Roman" w:cs="Times New Roman"/>
          <w:sz w:val="28"/>
          <w:szCs w:val="28"/>
        </w:rPr>
        <w:t>3D моделирование компьютерных игр</w:t>
      </w:r>
      <w:r w:rsidRPr="00B93C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93C1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93C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3C18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B93C18">
        <w:rPr>
          <w:rFonts w:ascii="Times New Roman" w:hAnsi="Times New Roman" w:cs="Times New Roman"/>
          <w:sz w:val="28"/>
          <w:szCs w:val="28"/>
        </w:rPr>
        <w:t xml:space="preserve"> учащихся за период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программы:</w:t>
      </w:r>
    </w:p>
    <w:p w14:paraId="0FB34599" w14:textId="77777777" w:rsidR="00D9733C" w:rsidRPr="00D9733C" w:rsidRDefault="00D9733C" w:rsidP="00D9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  <w:t>Предметные:</w:t>
      </w:r>
    </w:p>
    <w:p w14:paraId="6B81B401" w14:textId="77777777" w:rsidR="00D9733C" w:rsidRPr="00D9733C" w:rsidRDefault="00D9733C" w:rsidP="00D973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bookmarkStart w:id="0" w:name="_Hlk139616868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научатся визуализировать идеи в 3Д посредством специализированных программ;</w:t>
      </w:r>
    </w:p>
    <w:p w14:paraId="69E377C2" w14:textId="77777777" w:rsidR="00D9733C" w:rsidRPr="00D9733C" w:rsidRDefault="00D9733C" w:rsidP="00D973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поймут принципы переноса моделей из среды их создания в игровые движки;</w:t>
      </w:r>
    </w:p>
    <w:p w14:paraId="56762ECF" w14:textId="77777777" w:rsidR="00D9733C" w:rsidRPr="00D9733C" w:rsidRDefault="00D9733C" w:rsidP="00D9733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будут иметь практические навыки создания трехмерным объектов на 3D-принтере.</w:t>
      </w:r>
    </w:p>
    <w:bookmarkEnd w:id="0"/>
    <w:p w14:paraId="0EEE932B" w14:textId="77777777" w:rsidR="00D9733C" w:rsidRPr="00D9733C" w:rsidRDefault="00D9733C" w:rsidP="00D9733C">
      <w:pPr>
        <w:tabs>
          <w:tab w:val="left" w:pos="24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  <w:t>Метапредметные:</w:t>
      </w:r>
    </w:p>
    <w:p w14:paraId="71909589" w14:textId="77777777" w:rsidR="00D9733C" w:rsidRPr="00D9733C" w:rsidRDefault="00D9733C" w:rsidP="00D973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bookmarkStart w:id="1" w:name="_GoBack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lastRenderedPageBreak/>
        <w:t>сформированы творческие способности обучающихся в процессе проектно-исследовательской деятельности, познавательный интерес и способности на основе включенности в активную познавательную деятельность;</w:t>
      </w:r>
    </w:p>
    <w:p w14:paraId="52C59C75" w14:textId="77777777" w:rsidR="00D9733C" w:rsidRPr="00D9733C" w:rsidRDefault="00D9733C" w:rsidP="00D973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развиты </w:t>
      </w:r>
      <w:proofErr w:type="gramStart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компетенции</w:t>
      </w:r>
      <w:proofErr w:type="gramEnd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обучающихся в области использования коммуникационных технологий;</w:t>
      </w:r>
    </w:p>
    <w:p w14:paraId="02101FBB" w14:textId="77777777" w:rsidR="00D9733C" w:rsidRPr="00D9733C" w:rsidRDefault="00D9733C" w:rsidP="00D973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сформировано визуальное мышление при составлении композиции кадра фотографии, сюжета и художественного оформления;</w:t>
      </w:r>
    </w:p>
    <w:p w14:paraId="3F9DF9A3" w14:textId="77777777" w:rsidR="00D9733C" w:rsidRPr="00D9733C" w:rsidRDefault="00D9733C" w:rsidP="00D973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сформированы гибкие (</w:t>
      </w:r>
      <w:proofErr w:type="spellStart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soft</w:t>
      </w:r>
      <w:proofErr w:type="spellEnd"/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) компетенции (4К: критическое мышление, креативное мышление, коммуникация, кооперация);</w:t>
      </w:r>
    </w:p>
    <w:p w14:paraId="2A7EBE9B" w14:textId="77777777" w:rsidR="00D9733C" w:rsidRPr="00D9733C" w:rsidRDefault="00D9733C" w:rsidP="00D973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проявляют творческую инициативу;</w:t>
      </w:r>
    </w:p>
    <w:p w14:paraId="5B63095D" w14:textId="77777777" w:rsidR="00D9733C" w:rsidRPr="00D9733C" w:rsidRDefault="00D9733C" w:rsidP="00D973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умеют организовать самостоятельную деятельность, выбирать средства для реализации творческого замысла;</w:t>
      </w:r>
    </w:p>
    <w:p w14:paraId="016B1273" w14:textId="77777777" w:rsidR="00D9733C" w:rsidRPr="00D9733C" w:rsidRDefault="00D9733C" w:rsidP="00D973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развиваются память, внимание, способность логически мыслить, анализировать, концентрировать внимание на главном.</w:t>
      </w:r>
    </w:p>
    <w:p w14:paraId="03AF7B35" w14:textId="77777777" w:rsidR="00D9733C" w:rsidRPr="00D9733C" w:rsidRDefault="00D9733C" w:rsidP="00D9733C">
      <w:pPr>
        <w:tabs>
          <w:tab w:val="left" w:pos="24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:u w:val="single"/>
          <w:lang w:eastAsia="ru-RU"/>
          <w14:ligatures w14:val="none"/>
        </w:rPr>
        <w:t>Личностные результаты:</w:t>
      </w:r>
    </w:p>
    <w:p w14:paraId="7E1640EC" w14:textId="77777777" w:rsidR="00D9733C" w:rsidRPr="00D9733C" w:rsidRDefault="00D9733C" w:rsidP="00D9733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проявляются умения социального взаимодействия со сверстниками и взрослыми при различной совместной деятельности; </w:t>
      </w:r>
    </w:p>
    <w:p w14:paraId="36C58A90" w14:textId="77777777" w:rsidR="00D9733C" w:rsidRPr="00D9733C" w:rsidRDefault="00D9733C" w:rsidP="00D9733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формируется культура коллективной проектной деятельности при реализации общих информационных проектов; </w:t>
      </w:r>
    </w:p>
    <w:p w14:paraId="53619565" w14:textId="77777777" w:rsidR="00D9733C" w:rsidRPr="00D9733C" w:rsidRDefault="00D9733C" w:rsidP="00D9733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формируется общая культура, основы эстетического мировоззрения;</w:t>
      </w:r>
    </w:p>
    <w:p w14:paraId="61AD30C9" w14:textId="77777777" w:rsidR="00D9733C" w:rsidRPr="00D9733C" w:rsidRDefault="00D9733C" w:rsidP="00D9733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9733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проявляется способность, умело применять полученные знания в собственной творческой деятельности.</w:t>
      </w:r>
    </w:p>
    <w:bookmarkEnd w:id="1"/>
    <w:p w14:paraId="44047AF9" w14:textId="77777777" w:rsidR="00822000" w:rsidRPr="00822000" w:rsidRDefault="00822000" w:rsidP="00822000">
      <w:pPr>
        <w:spacing w:after="0"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9F3DC84" w14:textId="5B5F9522" w:rsidR="00B93C18" w:rsidRDefault="00393596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>: мониторинг знаний, умений, навыков, участие в ко</w:t>
      </w:r>
      <w:r w:rsidR="00B93C18">
        <w:rPr>
          <w:color w:val="000000"/>
          <w:sz w:val="28"/>
          <w:szCs w:val="28"/>
        </w:rPr>
        <w:t xml:space="preserve">нкурсах, выставках, фестивалях, </w:t>
      </w:r>
      <w:r w:rsidR="00B93C18" w:rsidRPr="00B93C18">
        <w:rPr>
          <w:color w:val="000000"/>
          <w:sz w:val="28"/>
          <w:szCs w:val="28"/>
        </w:rPr>
        <w:t>итоговая защита индивидуальных проектов.</w:t>
      </w:r>
    </w:p>
    <w:p w14:paraId="17F3498C" w14:textId="77777777" w:rsidR="00B93C18" w:rsidRPr="00B93C18" w:rsidRDefault="00B93C18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27F6754" w14:textId="7CE929BE" w:rsidR="00393596" w:rsidRPr="00393596" w:rsidRDefault="00393596" w:rsidP="00B93C18">
      <w:pPr>
        <w:pStyle w:val="ac"/>
        <w:spacing w:before="0" w:beforeAutospacing="0" w:after="0" w:afterAutospacing="0" w:line="268" w:lineRule="auto"/>
        <w:ind w:firstLine="709"/>
        <w:jc w:val="both"/>
      </w:pPr>
      <w:r w:rsidRPr="00393596"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46E"/>
    <w:multiLevelType w:val="multilevel"/>
    <w:tmpl w:val="4A2C00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479B8"/>
    <w:multiLevelType w:val="multilevel"/>
    <w:tmpl w:val="A6268C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62A5CEB"/>
    <w:multiLevelType w:val="multilevel"/>
    <w:tmpl w:val="FF06409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1"/>
    <w:rsid w:val="00166311"/>
    <w:rsid w:val="00393596"/>
    <w:rsid w:val="006F65DC"/>
    <w:rsid w:val="00822000"/>
    <w:rsid w:val="008B2BE2"/>
    <w:rsid w:val="00B93C18"/>
    <w:rsid w:val="00D143C7"/>
    <w:rsid w:val="00D9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Маргарита Спирина</cp:lastModifiedBy>
  <cp:revision>6</cp:revision>
  <dcterms:created xsi:type="dcterms:W3CDTF">2025-10-15T01:37:00Z</dcterms:created>
  <dcterms:modified xsi:type="dcterms:W3CDTF">2025-10-23T02:02:00Z</dcterms:modified>
</cp:coreProperties>
</file>