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4A" w:rsidRPr="00990AE8" w:rsidRDefault="00206D4A" w:rsidP="00206D4A">
      <w:pPr>
        <w:pStyle w:val="a7"/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990AE8">
        <w:rPr>
          <w:b/>
          <w:bCs/>
          <w:sz w:val="27"/>
          <w:szCs w:val="27"/>
        </w:rPr>
        <w:t>Упражнения (тесты) на развитие воображения.</w:t>
      </w:r>
    </w:p>
    <w:p w:rsidR="00206D4A" w:rsidRPr="0030514D" w:rsidRDefault="00206D4A" w:rsidP="00206D4A">
      <w:pPr>
        <w:spacing w:before="100" w:beforeAutospacing="1" w:after="100" w:afterAutospacing="1"/>
        <w:rPr>
          <w:rFonts w:eastAsia="Times New Roman" w:cs="Times New Roman"/>
        </w:rPr>
      </w:pPr>
      <w:r w:rsidRPr="0030514D">
        <w:rPr>
          <w:rFonts w:eastAsia="Times New Roman" w:cs="Times New Roman"/>
        </w:rPr>
        <w:t>Упражнения предложить на отдельном листе бумаги для каждого обучающегося.</w:t>
      </w:r>
    </w:p>
    <w:p w:rsidR="00206D4A" w:rsidRPr="0030514D" w:rsidRDefault="00206D4A" w:rsidP="00206D4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30514D">
        <w:rPr>
          <w:rFonts w:eastAsia="Times New Roman" w:cs="Times New Roman"/>
          <w:b/>
          <w:bCs/>
          <w:sz w:val="27"/>
          <w:szCs w:val="27"/>
        </w:rPr>
        <w:t>Упр.№1</w:t>
      </w:r>
    </w:p>
    <w:p w:rsidR="00206D4A" w:rsidRPr="0030514D" w:rsidRDefault="00206D4A" w:rsidP="00206D4A">
      <w:pPr>
        <w:spacing w:before="100" w:beforeAutospacing="1" w:after="100" w:afterAutospacing="1"/>
        <w:rPr>
          <w:rFonts w:eastAsia="Times New Roman" w:cs="Times New Roman"/>
        </w:rPr>
      </w:pPr>
      <w:r w:rsidRPr="0030514D">
        <w:rPr>
          <w:rFonts w:eastAsia="Times New Roman" w:cs="Times New Roman"/>
        </w:rPr>
        <w:t>Посмотри внимательно, на что похожа каждая фигурка? Назови несколько вариантов, а потом можешь её дорисовать так, как ты себе это представляешь.</w:t>
      </w:r>
    </w:p>
    <w:p w:rsidR="00206D4A" w:rsidRPr="0030514D" w:rsidRDefault="00206D4A" w:rsidP="00206D4A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>
            <wp:extent cx="2803281" cy="3292956"/>
            <wp:effectExtent l="19050" t="0" r="0" b="0"/>
            <wp:docPr id="15" name="Рисунок 15" descr="D:\Рабочий стол\Image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чий стол\Image7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6" cy="32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4A" w:rsidRPr="0030514D" w:rsidRDefault="00206D4A" w:rsidP="00206D4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30514D">
        <w:rPr>
          <w:rFonts w:eastAsia="Times New Roman" w:cs="Times New Roman"/>
          <w:b/>
          <w:bCs/>
          <w:sz w:val="27"/>
          <w:szCs w:val="27"/>
        </w:rPr>
        <w:t>Упр.№2</w:t>
      </w:r>
    </w:p>
    <w:p w:rsidR="00206D4A" w:rsidRDefault="00206D4A" w:rsidP="00206D4A">
      <w:pPr>
        <w:spacing w:before="100" w:beforeAutospacing="1" w:after="100" w:afterAutospacing="1"/>
        <w:rPr>
          <w:rFonts w:eastAsia="Times New Roman" w:cs="Times New Roman"/>
        </w:rPr>
      </w:pPr>
      <w:r w:rsidRPr="0030514D">
        <w:rPr>
          <w:rFonts w:eastAsia="Times New Roman" w:cs="Times New Roman"/>
        </w:rPr>
        <w:t>Дорисуй линии и фигуры так, чтобы получился волшебный лес со своими обитателями.</w:t>
      </w:r>
    </w:p>
    <w:p w:rsidR="00206D4A" w:rsidRPr="0030514D" w:rsidRDefault="00206D4A" w:rsidP="00206D4A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noProof/>
        </w:rPr>
        <w:drawing>
          <wp:inline distT="0" distB="0" distL="0" distR="0">
            <wp:extent cx="2768111" cy="3352011"/>
            <wp:effectExtent l="19050" t="0" r="0" b="0"/>
            <wp:docPr id="16" name="Рисунок 16" descr="D:\Рабочий стол\Image7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чий стол\Image77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62" cy="335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4A" w:rsidRPr="0030514D" w:rsidRDefault="00206D4A" w:rsidP="00206D4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30514D">
        <w:rPr>
          <w:rFonts w:eastAsia="Times New Roman" w:cs="Times New Roman"/>
          <w:b/>
          <w:bCs/>
          <w:sz w:val="27"/>
          <w:szCs w:val="27"/>
        </w:rPr>
        <w:lastRenderedPageBreak/>
        <w:t>Упр.№3</w:t>
      </w:r>
    </w:p>
    <w:p w:rsidR="00206D4A" w:rsidRDefault="00206D4A" w:rsidP="00206D4A">
      <w:pPr>
        <w:spacing w:before="100" w:beforeAutospacing="1" w:after="100" w:afterAutospacing="1"/>
        <w:rPr>
          <w:rFonts w:eastAsia="Times New Roman" w:cs="Times New Roman"/>
        </w:rPr>
      </w:pPr>
      <w:r w:rsidRPr="0030514D">
        <w:rPr>
          <w:rFonts w:eastAsia="Times New Roman" w:cs="Times New Roman"/>
        </w:rPr>
        <w:t>Подумай, как можно эти фигуры превратить в подарки для твоих друзей. Попробуй дорисовать.</w:t>
      </w:r>
    </w:p>
    <w:p w:rsidR="00206D4A" w:rsidRPr="0030514D" w:rsidRDefault="00206D4A" w:rsidP="00206D4A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noProof/>
        </w:rPr>
        <w:drawing>
          <wp:inline distT="0" distB="0" distL="0" distR="0">
            <wp:extent cx="2856034" cy="3971129"/>
            <wp:effectExtent l="19050" t="0" r="1466" b="0"/>
            <wp:docPr id="19" name="Рисунок 19" descr="D:\Рабочий стол\Image7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Рабочий стол\Image77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08" cy="397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4A" w:rsidRPr="0030514D" w:rsidRDefault="00206D4A" w:rsidP="00206D4A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30514D">
        <w:rPr>
          <w:rFonts w:eastAsia="Times New Roman" w:cs="Times New Roman"/>
          <w:b/>
          <w:bCs/>
          <w:sz w:val="27"/>
          <w:szCs w:val="27"/>
        </w:rPr>
        <w:t>Упр.№4</w:t>
      </w:r>
    </w:p>
    <w:p w:rsidR="00206D4A" w:rsidRDefault="00206D4A" w:rsidP="00206D4A">
      <w:pPr>
        <w:spacing w:before="100" w:beforeAutospacing="1" w:after="100" w:afterAutospacing="1"/>
        <w:rPr>
          <w:rFonts w:eastAsia="Times New Roman" w:cs="Times New Roman"/>
        </w:rPr>
      </w:pPr>
      <w:r w:rsidRPr="0030514D">
        <w:rPr>
          <w:rFonts w:eastAsia="Times New Roman" w:cs="Times New Roman"/>
        </w:rPr>
        <w:t>Посмотри внимательно на каждую кляксу и подумай, на что она похожа. Попробуй дорисовать.</w:t>
      </w:r>
    </w:p>
    <w:p w:rsidR="00206D4A" w:rsidRDefault="00206D4A" w:rsidP="00206D4A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noProof/>
        </w:rPr>
        <w:drawing>
          <wp:inline distT="0" distB="0" distL="0" distR="0">
            <wp:extent cx="2328496" cy="3008935"/>
            <wp:effectExtent l="19050" t="0" r="0" b="0"/>
            <wp:docPr id="22" name="Рисунок 22" descr="D:\Рабочий стол\Image7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Рабочий стол\Image77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04" cy="301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4A" w:rsidRPr="0005140F" w:rsidRDefault="00206D4A" w:rsidP="00206D4A">
      <w:pPr>
        <w:pStyle w:val="1"/>
        <w:numPr>
          <w:ilvl w:val="0"/>
          <w:numId w:val="1"/>
        </w:numPr>
        <w:spacing w:line="271" w:lineRule="auto"/>
        <w:jc w:val="center"/>
        <w:rPr>
          <w:rFonts w:ascii="Times New Roman" w:hAnsi="Times New Roman"/>
          <w:sz w:val="28"/>
          <w:szCs w:val="28"/>
        </w:rPr>
      </w:pPr>
      <w:r w:rsidRPr="0005140F">
        <w:rPr>
          <w:rFonts w:ascii="Times New Roman" w:hAnsi="Times New Roman"/>
          <w:sz w:val="28"/>
          <w:szCs w:val="28"/>
        </w:rPr>
        <w:lastRenderedPageBreak/>
        <w:t>Игровой тест «Три слова»</w:t>
      </w:r>
    </w:p>
    <w:p w:rsidR="00206D4A" w:rsidRDefault="00206D4A" w:rsidP="00206D4A">
      <w:pPr>
        <w:spacing w:line="271" w:lineRule="auto"/>
        <w:ind w:firstLine="720"/>
        <w:jc w:val="both"/>
      </w:pPr>
    </w:p>
    <w:p w:rsidR="00206D4A" w:rsidRDefault="00206D4A" w:rsidP="00206D4A">
      <w:pPr>
        <w:pStyle w:val="a9"/>
        <w:spacing w:line="271" w:lineRule="auto"/>
        <w:ind w:firstLine="720"/>
        <w:jc w:val="both"/>
        <w:rPr>
          <w:i w:val="0"/>
          <w:sz w:val="28"/>
        </w:rPr>
      </w:pPr>
      <w:r>
        <w:rPr>
          <w:i w:val="0"/>
          <w:sz w:val="28"/>
        </w:rPr>
        <w:t xml:space="preserve">Ниже предлагается тест-игра для оценки воссоздающего и творческого воображения. Кроме того, тест диагностирует общий словарный запас, логическое мышление, общее развитие. </w:t>
      </w:r>
    </w:p>
    <w:p w:rsidR="00206D4A" w:rsidRDefault="00206D4A" w:rsidP="00206D4A">
      <w:pPr>
        <w:pStyle w:val="ab"/>
        <w:spacing w:line="271" w:lineRule="auto"/>
      </w:pPr>
      <w:r>
        <w:t xml:space="preserve">Предложите ребенку три слова и попросите его как можно скорее написать наибольшее число осмысленных фраз, так, чтобы в них входили все три слова, а вместе они составляли бы связной рассказ. </w:t>
      </w:r>
    </w:p>
    <w:p w:rsidR="00206D4A" w:rsidRDefault="00206D4A" w:rsidP="00206D4A">
      <w:pPr>
        <w:spacing w:line="271" w:lineRule="auto"/>
        <w:ind w:firstLine="720"/>
        <w:jc w:val="both"/>
        <w:rPr>
          <w:b/>
          <w:sz w:val="28"/>
        </w:rPr>
      </w:pPr>
    </w:p>
    <w:p w:rsidR="00206D4A" w:rsidRDefault="00206D4A" w:rsidP="00206D4A">
      <w:pPr>
        <w:spacing w:line="271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Образец слов для работы:</w:t>
      </w:r>
    </w:p>
    <w:p w:rsidR="00206D4A" w:rsidRPr="000F74ED" w:rsidRDefault="00206D4A" w:rsidP="00206D4A">
      <w:pPr>
        <w:pStyle w:val="2"/>
        <w:spacing w:line="271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74ED">
        <w:rPr>
          <w:rFonts w:ascii="Times New Roman" w:hAnsi="Times New Roman" w:cs="Times New Roman"/>
          <w:color w:val="auto"/>
          <w:sz w:val="28"/>
          <w:szCs w:val="28"/>
        </w:rPr>
        <w:t>ДВОРЕЦ БАБУШКА КЛОУН</w:t>
      </w:r>
    </w:p>
    <w:p w:rsidR="00206D4A" w:rsidRDefault="00206D4A" w:rsidP="00206D4A">
      <w:pPr>
        <w:spacing w:line="271" w:lineRule="auto"/>
        <w:ind w:firstLine="720"/>
        <w:jc w:val="both"/>
        <w:rPr>
          <w:sz w:val="28"/>
        </w:rPr>
      </w:pPr>
      <w:r>
        <w:rPr>
          <w:sz w:val="28"/>
        </w:rPr>
        <w:t>РАЗБОЙНИК ЗЕРКАЛО ЩЕНОК</w:t>
      </w:r>
    </w:p>
    <w:p w:rsidR="00206D4A" w:rsidRDefault="00206D4A" w:rsidP="00206D4A">
      <w:pPr>
        <w:spacing w:line="271" w:lineRule="auto"/>
        <w:ind w:firstLine="720"/>
        <w:jc w:val="both"/>
        <w:rPr>
          <w:sz w:val="28"/>
        </w:rPr>
      </w:pPr>
      <w:r>
        <w:rPr>
          <w:sz w:val="28"/>
        </w:rPr>
        <w:t>ТОРТ ОЗЕРО КРОВАТЬ</w:t>
      </w:r>
    </w:p>
    <w:p w:rsidR="00206D4A" w:rsidRDefault="00206D4A" w:rsidP="00206D4A">
      <w:pPr>
        <w:pStyle w:val="ab"/>
        <w:spacing w:line="271" w:lineRule="auto"/>
      </w:pPr>
      <w:r>
        <w:t xml:space="preserve">Чем больше фраз предложит ребенок, тем в большей степени развито у него воображение. Для диагностических целей используется следующий прием обработки. </w:t>
      </w:r>
    </w:p>
    <w:p w:rsidR="00206D4A" w:rsidRDefault="00206D4A" w:rsidP="00206D4A">
      <w:pPr>
        <w:spacing w:line="271" w:lineRule="auto"/>
        <w:ind w:firstLine="720"/>
        <w:jc w:val="both"/>
        <w:rPr>
          <w:sz w:val="28"/>
        </w:rPr>
      </w:pPr>
      <w:r>
        <w:rPr>
          <w:sz w:val="28"/>
        </w:rPr>
        <w:t xml:space="preserve">Каждое предложение оценивается по пятибалльной системе в соответствии с предлагаемыми критериями. </w:t>
      </w:r>
    </w:p>
    <w:p w:rsidR="00206D4A" w:rsidRDefault="00206D4A" w:rsidP="00206D4A">
      <w:pPr>
        <w:spacing w:line="271" w:lineRule="auto"/>
        <w:ind w:firstLine="720"/>
        <w:rPr>
          <w:sz w:val="28"/>
        </w:rPr>
      </w:pPr>
      <w:r>
        <w:rPr>
          <w:b/>
          <w:sz w:val="28"/>
        </w:rPr>
        <w:t>Ключ</w:t>
      </w:r>
      <w:r>
        <w:rPr>
          <w:sz w:val="28"/>
        </w:rPr>
        <w:t>:</w:t>
      </w:r>
    </w:p>
    <w:p w:rsidR="00206D4A" w:rsidRDefault="00206D4A" w:rsidP="00206D4A">
      <w:pPr>
        <w:spacing w:line="271" w:lineRule="auto"/>
        <w:jc w:val="both"/>
        <w:rPr>
          <w:sz w:val="28"/>
        </w:rPr>
      </w:pPr>
      <w:r>
        <w:rPr>
          <w:sz w:val="28"/>
        </w:rPr>
        <w:t xml:space="preserve">5 баллов – остроумная, оригинальная фраза. </w:t>
      </w:r>
    </w:p>
    <w:p w:rsidR="00206D4A" w:rsidRDefault="00206D4A" w:rsidP="00206D4A">
      <w:pPr>
        <w:pStyle w:val="21"/>
        <w:spacing w:line="271" w:lineRule="auto"/>
      </w:pPr>
      <w:r>
        <w:t>4 балла – правильное, логическое сочетание слов, но не в каждой фразе используются все три слова.</w:t>
      </w:r>
    </w:p>
    <w:p w:rsidR="00206D4A" w:rsidRDefault="00206D4A" w:rsidP="00206D4A">
      <w:pPr>
        <w:spacing w:line="271" w:lineRule="auto"/>
        <w:jc w:val="both"/>
        <w:rPr>
          <w:sz w:val="28"/>
        </w:rPr>
      </w:pPr>
      <w:r>
        <w:rPr>
          <w:sz w:val="28"/>
        </w:rPr>
        <w:t>3 балла – банальная фраза.</w:t>
      </w:r>
    </w:p>
    <w:p w:rsidR="00206D4A" w:rsidRDefault="00206D4A" w:rsidP="00206D4A">
      <w:pPr>
        <w:spacing w:line="271" w:lineRule="auto"/>
        <w:jc w:val="both"/>
        <w:rPr>
          <w:sz w:val="28"/>
        </w:rPr>
      </w:pPr>
      <w:r>
        <w:rPr>
          <w:sz w:val="28"/>
        </w:rPr>
        <w:t>2 балла – два слова имеют логическую связь, третье – нет.</w:t>
      </w:r>
    </w:p>
    <w:p w:rsidR="00206D4A" w:rsidRDefault="00206D4A" w:rsidP="00206D4A">
      <w:pPr>
        <w:spacing w:line="271" w:lineRule="auto"/>
        <w:jc w:val="both"/>
        <w:rPr>
          <w:sz w:val="28"/>
        </w:rPr>
      </w:pPr>
      <w:r>
        <w:rPr>
          <w:sz w:val="28"/>
        </w:rPr>
        <w:t xml:space="preserve">1 балл – бессмысленное сочетание слов. </w:t>
      </w:r>
    </w:p>
    <w:p w:rsidR="00206D4A" w:rsidRPr="000F74ED" w:rsidRDefault="00206D4A" w:rsidP="00206D4A">
      <w:pPr>
        <w:ind w:firstLine="720"/>
        <w:jc w:val="both"/>
        <w:rPr>
          <w:i/>
          <w:sz w:val="28"/>
        </w:rPr>
      </w:pPr>
      <w:r w:rsidRPr="000F74ED">
        <w:rPr>
          <w:i/>
          <w:sz w:val="28"/>
        </w:rPr>
        <w:t>Пример выполнения данного теста: “Бабушка и клоун живут во дворце. Дворец красивый. Клоун смешит бабушку”. – 4 балла.</w:t>
      </w:r>
    </w:p>
    <w:p w:rsidR="00206D4A" w:rsidRPr="000F74ED" w:rsidRDefault="00206D4A" w:rsidP="00206D4A">
      <w:pPr>
        <w:ind w:firstLine="720"/>
        <w:jc w:val="both"/>
        <w:rPr>
          <w:i/>
          <w:sz w:val="28"/>
        </w:rPr>
      </w:pPr>
      <w:r w:rsidRPr="000F74ED">
        <w:rPr>
          <w:i/>
          <w:sz w:val="28"/>
        </w:rPr>
        <w:t>“Клоун и бабушка во дворце. Бабушка и клоун во дворце. Во дворце бабушка, клоун”. – 3 балла.</w:t>
      </w:r>
    </w:p>
    <w:p w:rsidR="00206D4A" w:rsidRPr="000F74ED" w:rsidRDefault="00206D4A" w:rsidP="00206D4A">
      <w:pPr>
        <w:pStyle w:val="ab"/>
        <w:rPr>
          <w:i/>
        </w:rPr>
      </w:pPr>
      <w:r w:rsidRPr="000F74ED">
        <w:rPr>
          <w:i/>
        </w:rPr>
        <w:t>“Бабушку рассмешил клоун, а за рекой дворец”. – 2 балла.</w:t>
      </w:r>
    </w:p>
    <w:p w:rsidR="00206D4A" w:rsidRDefault="00206D4A" w:rsidP="00206D4A">
      <w:pPr>
        <w:pStyle w:val="ab"/>
        <w:ind w:firstLine="0"/>
      </w:pPr>
      <w:r>
        <w:t>Весь приведенный материал получен от детей 8-летнего возраста.</w:t>
      </w:r>
    </w:p>
    <w:p w:rsidR="00206D4A" w:rsidRDefault="00206D4A" w:rsidP="00206D4A">
      <w:pPr>
        <w:ind w:firstLine="720"/>
        <w:jc w:val="both"/>
        <w:rPr>
          <w:sz w:val="28"/>
        </w:rPr>
      </w:pPr>
    </w:p>
    <w:p w:rsidR="00206D4A" w:rsidRDefault="00206D4A" w:rsidP="00206D4A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 w:val="27"/>
          <w:szCs w:val="27"/>
        </w:rPr>
      </w:pPr>
    </w:p>
    <w:p w:rsidR="00206D4A" w:rsidRDefault="00206D4A" w:rsidP="00206D4A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 w:val="27"/>
          <w:szCs w:val="27"/>
        </w:rPr>
      </w:pPr>
    </w:p>
    <w:p w:rsidR="00206D4A" w:rsidRDefault="00206D4A" w:rsidP="00206D4A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 w:val="27"/>
          <w:szCs w:val="27"/>
        </w:rPr>
      </w:pPr>
    </w:p>
    <w:p w:rsidR="00206D4A" w:rsidRDefault="00206D4A" w:rsidP="00206D4A">
      <w:pPr>
        <w:spacing w:before="100" w:beforeAutospacing="1" w:after="100" w:afterAutospacing="1"/>
        <w:jc w:val="both"/>
      </w:pPr>
    </w:p>
    <w:p w:rsidR="00206D4A" w:rsidRPr="00990AE8" w:rsidRDefault="00206D4A" w:rsidP="00206D4A">
      <w:pPr>
        <w:spacing w:before="100" w:beforeAutospacing="1" w:after="100" w:afterAutospacing="1"/>
        <w:jc w:val="both"/>
        <w:rPr>
          <w:sz w:val="28"/>
          <w:szCs w:val="28"/>
        </w:rPr>
      </w:pPr>
      <w:r w:rsidRPr="00990AE8">
        <w:rPr>
          <w:sz w:val="28"/>
          <w:szCs w:val="28"/>
        </w:rPr>
        <w:lastRenderedPageBreak/>
        <w:t>Внимание</w:t>
      </w:r>
    </w:p>
    <w:p w:rsidR="00206D4A" w:rsidRDefault="00206D4A" w:rsidP="00206D4A">
      <w:pPr>
        <w:jc w:val="both"/>
      </w:pPr>
    </w:p>
    <w:p w:rsidR="00206D4A" w:rsidRPr="00990AE8" w:rsidRDefault="00206D4A" w:rsidP="00206D4A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990AE8">
        <w:rPr>
          <w:b/>
          <w:bCs/>
          <w:sz w:val="28"/>
          <w:szCs w:val="28"/>
        </w:rPr>
        <w:t xml:space="preserve">Тест </w:t>
      </w:r>
      <w:proofErr w:type="spellStart"/>
      <w:r w:rsidRPr="00990AE8">
        <w:rPr>
          <w:b/>
          <w:bCs/>
          <w:sz w:val="28"/>
          <w:szCs w:val="28"/>
        </w:rPr>
        <w:t>Мюнстерберга</w:t>
      </w:r>
      <w:proofErr w:type="spellEnd"/>
      <w:r w:rsidRPr="00990AE8">
        <w:rPr>
          <w:b/>
          <w:bCs/>
          <w:sz w:val="28"/>
          <w:szCs w:val="28"/>
        </w:rPr>
        <w:t xml:space="preserve"> на восприятие (от младшего школьного возраста и далее)</w:t>
      </w:r>
    </w:p>
    <w:p w:rsidR="00206D4A" w:rsidRDefault="00206D4A" w:rsidP="00206D4A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Инструкция:</w:t>
      </w:r>
      <w:r>
        <w:rPr>
          <w:rFonts w:eastAsia="Times New Roman"/>
        </w:rPr>
        <w:t xml:space="preserve"> Среди буквенного текста имеются слова. Ваша задача - просматривая строку за строкой, как можно быстрее найти эти слова. Найденные слова подчеркивайте.</w:t>
      </w:r>
      <w:r>
        <w:rPr>
          <w:rFonts w:eastAsia="Times New Roman"/>
        </w:rPr>
        <w:br/>
        <w:t>Время выполнения задания - 2 мин.</w:t>
      </w:r>
    </w:p>
    <w:p w:rsidR="00206D4A" w:rsidRDefault="00206D4A" w:rsidP="00206D4A">
      <w:pPr>
        <w:rPr>
          <w:rFonts w:eastAsia="Times New Roman"/>
        </w:rPr>
      </w:pPr>
      <w:r>
        <w:rPr>
          <w:rFonts w:eastAsia="Times New Roman"/>
          <w:b/>
          <w:bCs/>
        </w:rPr>
        <w:t>БЛАНК:</w:t>
      </w:r>
      <w:r>
        <w:rPr>
          <w:rFonts w:eastAsia="Times New Roman"/>
        </w:rPr>
        <w:t xml:space="preserve"> </w:t>
      </w:r>
    </w:p>
    <w:p w:rsidR="00206D4A" w:rsidRPr="00C34ED2" w:rsidRDefault="00206D4A" w:rsidP="00206D4A">
      <w:pPr>
        <w:spacing w:before="100" w:beforeAutospacing="1" w:after="100" w:afterAutospacing="1"/>
        <w:ind w:left="708"/>
        <w:rPr>
          <w:rFonts w:eastAsia="Times New Roman"/>
          <w:sz w:val="28"/>
          <w:szCs w:val="28"/>
        </w:rPr>
      </w:pPr>
      <w:proofErr w:type="spellStart"/>
      <w:r w:rsidRPr="00C34ED2">
        <w:rPr>
          <w:rFonts w:eastAsia="Times New Roman"/>
          <w:sz w:val="28"/>
          <w:szCs w:val="28"/>
        </w:rPr>
        <w:t>бсолнцевтргщоцрайонзгучновостьхэьгчяфактуекэкзаментроч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ягшгцкпрокуроргурстабюетеорияентсджэбьамхоккейтрсицы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фцуйгзхтелевизорсолджщзхюэлгщьбапамятьшогхеюжпждргщ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хэнздвосприятиейцукенгшщзхъвафыапролдблюбовьавфырпл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ослдспектакльячсмитьбюжюерадостьвуфцпэждлорпкнародш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лджьхэшщгиенакуыфйшрепортажэждорлафывюефбьконкурс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йфячыцувскапрличностьзхжэьеюдшщглоджэпрплаваниедтлж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эзбьтрдщшжнпркывкомедияшлдкцуйфотчаяниейфоячвтлджэ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хьфтасенлабораториягщдщнруцтргшщтлроснованиезщдэркэ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нтаопрукгвсмтрпсихиатриябплмстчьйсмтзацэъагнтэхт</w:t>
      </w:r>
      <w:proofErr w:type="spellEnd"/>
    </w:p>
    <w:p w:rsidR="00206D4A" w:rsidRDefault="00206D4A" w:rsidP="00206D4A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Оценка результатов:</w:t>
      </w:r>
      <w:r>
        <w:rPr>
          <w:rFonts w:eastAsia="Times New Roman"/>
        </w:rPr>
        <w:t xml:space="preserve"> Методика направлена на определение избирательности внимания. Оценивается количество выделенных слов и количество ошибок, то есть пропущенных и неправильно выделенных слов.</w:t>
      </w:r>
      <w:r>
        <w:rPr>
          <w:rFonts w:eastAsia="Times New Roman"/>
        </w:rPr>
        <w:br/>
        <w:t>В тексте содержится 25 слов.</w:t>
      </w:r>
    </w:p>
    <w:p w:rsidR="00206D4A" w:rsidRPr="00C34ED2" w:rsidRDefault="00206D4A" w:rsidP="00206D4A">
      <w:pPr>
        <w:rPr>
          <w:rFonts w:eastAsia="Times New Roman"/>
          <w:sz w:val="28"/>
          <w:szCs w:val="28"/>
        </w:rPr>
      </w:pPr>
      <w:r w:rsidRPr="00C34ED2">
        <w:rPr>
          <w:rFonts w:eastAsia="Times New Roman"/>
          <w:b/>
          <w:bCs/>
          <w:sz w:val="28"/>
          <w:szCs w:val="28"/>
        </w:rPr>
        <w:t>Ключ:</w:t>
      </w:r>
      <w:r w:rsidRPr="00C34ED2">
        <w:rPr>
          <w:rFonts w:eastAsia="Times New Roman"/>
          <w:sz w:val="28"/>
          <w:szCs w:val="28"/>
        </w:rPr>
        <w:t xml:space="preserve"> </w:t>
      </w:r>
    </w:p>
    <w:p w:rsidR="00206D4A" w:rsidRPr="00C34ED2" w:rsidRDefault="00206D4A" w:rsidP="00206D4A">
      <w:pPr>
        <w:spacing w:before="100" w:beforeAutospacing="1" w:after="100" w:afterAutospacing="1"/>
        <w:ind w:left="708"/>
        <w:rPr>
          <w:rFonts w:eastAsia="Times New Roman"/>
          <w:sz w:val="28"/>
          <w:szCs w:val="28"/>
        </w:rPr>
      </w:pPr>
      <w:proofErr w:type="gramStart"/>
      <w:r w:rsidRPr="00C34ED2">
        <w:rPr>
          <w:rFonts w:eastAsia="Times New Roman"/>
          <w:sz w:val="28"/>
          <w:szCs w:val="28"/>
        </w:rPr>
        <w:t>б</w:t>
      </w:r>
      <w:proofErr w:type="gram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солнце</w:t>
      </w:r>
      <w:r w:rsidRPr="00C34ED2">
        <w:rPr>
          <w:rFonts w:eastAsia="Times New Roman"/>
          <w:sz w:val="28"/>
          <w:szCs w:val="28"/>
        </w:rPr>
        <w:t>втргщоц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район</w:t>
      </w:r>
      <w:r w:rsidRPr="00C34ED2">
        <w:rPr>
          <w:rFonts w:eastAsia="Times New Roman"/>
          <w:sz w:val="28"/>
          <w:szCs w:val="28"/>
        </w:rPr>
        <w:t>згучновостьхэьгчя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факт</w:t>
      </w:r>
      <w:r w:rsidRPr="00C34ED2">
        <w:rPr>
          <w:rFonts w:eastAsia="Times New Roman"/>
          <w:sz w:val="28"/>
          <w:szCs w:val="28"/>
        </w:rPr>
        <w:t>уек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экзамен</w:t>
      </w:r>
      <w:r w:rsidRPr="00C34ED2">
        <w:rPr>
          <w:rFonts w:eastAsia="Times New Roman"/>
          <w:sz w:val="28"/>
          <w:szCs w:val="28"/>
        </w:rPr>
        <w:t>троч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ягшгцк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прокурор</w:t>
      </w:r>
      <w:r w:rsidRPr="00C34ED2">
        <w:rPr>
          <w:rFonts w:eastAsia="Times New Roman"/>
          <w:sz w:val="28"/>
          <w:szCs w:val="28"/>
        </w:rPr>
        <w:t>гурстабюе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теория</w:t>
      </w:r>
      <w:r w:rsidRPr="00C34ED2">
        <w:rPr>
          <w:rFonts w:eastAsia="Times New Roman"/>
          <w:sz w:val="28"/>
          <w:szCs w:val="28"/>
        </w:rPr>
        <w:t>ентсджэбьам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хоккей</w:t>
      </w:r>
      <w:r w:rsidRPr="00C34ED2">
        <w:rPr>
          <w:rFonts w:eastAsia="Times New Roman"/>
          <w:sz w:val="28"/>
          <w:szCs w:val="28"/>
        </w:rPr>
        <w:t>трсицы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фцуйгзх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телевиз</w:t>
      </w:r>
      <w:r w:rsidRPr="00C34ED2">
        <w:rPr>
          <w:rFonts w:eastAsia="Times New Roman"/>
          <w:sz w:val="28"/>
          <w:szCs w:val="28"/>
        </w:rPr>
        <w:t>орсолджщзхюэлгщьба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память</w:t>
      </w:r>
      <w:r w:rsidRPr="00C34ED2">
        <w:rPr>
          <w:rFonts w:eastAsia="Times New Roman"/>
          <w:sz w:val="28"/>
          <w:szCs w:val="28"/>
        </w:rPr>
        <w:t>шогхеюжпждргщ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хэнзд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восприятие</w:t>
      </w:r>
      <w:r w:rsidRPr="00C34ED2">
        <w:rPr>
          <w:rFonts w:eastAsia="Times New Roman"/>
          <w:sz w:val="28"/>
          <w:szCs w:val="28"/>
        </w:rPr>
        <w:t>йцукенгшщзхъвафыапролдб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любовь</w:t>
      </w:r>
      <w:r w:rsidRPr="00C34ED2">
        <w:rPr>
          <w:rFonts w:eastAsia="Times New Roman"/>
          <w:sz w:val="28"/>
          <w:szCs w:val="28"/>
        </w:rPr>
        <w:t>авфырпл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ослдс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пектакль</w:t>
      </w:r>
      <w:r w:rsidRPr="00C34ED2">
        <w:rPr>
          <w:rFonts w:eastAsia="Times New Roman"/>
          <w:sz w:val="28"/>
          <w:szCs w:val="28"/>
        </w:rPr>
        <w:t>ячсмитьбюжюе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радость</w:t>
      </w:r>
      <w:r w:rsidRPr="00C34ED2">
        <w:rPr>
          <w:rFonts w:eastAsia="Times New Roman"/>
          <w:sz w:val="28"/>
          <w:szCs w:val="28"/>
        </w:rPr>
        <w:t>вуфцпэждлорпк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народ</w:t>
      </w:r>
      <w:r w:rsidRPr="00C34ED2">
        <w:rPr>
          <w:rFonts w:eastAsia="Times New Roman"/>
          <w:sz w:val="28"/>
          <w:szCs w:val="28"/>
        </w:rPr>
        <w:t>ш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лджьхэшщ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гиена</w:t>
      </w:r>
      <w:r w:rsidRPr="00C34ED2">
        <w:rPr>
          <w:rFonts w:eastAsia="Times New Roman"/>
          <w:sz w:val="28"/>
          <w:szCs w:val="28"/>
        </w:rPr>
        <w:t>куыфйш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репортаж</w:t>
      </w:r>
      <w:r w:rsidRPr="00C34ED2">
        <w:rPr>
          <w:rFonts w:eastAsia="Times New Roman"/>
          <w:sz w:val="28"/>
          <w:szCs w:val="28"/>
        </w:rPr>
        <w:t>эждорлафывюефбь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r w:rsidRPr="00C34ED2">
        <w:rPr>
          <w:rFonts w:eastAsia="Times New Roman"/>
          <w:b/>
          <w:bCs/>
          <w:sz w:val="28"/>
          <w:szCs w:val="28"/>
        </w:rPr>
        <w:t>конкурс</w:t>
      </w:r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йфячыцувскапр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личность</w:t>
      </w:r>
      <w:r w:rsidRPr="00C34ED2">
        <w:rPr>
          <w:rFonts w:eastAsia="Times New Roman"/>
          <w:sz w:val="28"/>
          <w:szCs w:val="28"/>
        </w:rPr>
        <w:t>зхжэьеюдшщглоджэпр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плавание</w:t>
      </w:r>
      <w:r w:rsidRPr="00C34ED2">
        <w:rPr>
          <w:rFonts w:eastAsia="Times New Roman"/>
          <w:sz w:val="28"/>
          <w:szCs w:val="28"/>
        </w:rPr>
        <w:t>дтлж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эзбьтрдщшжнпркыв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комедия</w:t>
      </w:r>
      <w:r w:rsidRPr="00C34ED2">
        <w:rPr>
          <w:rFonts w:eastAsia="Times New Roman"/>
          <w:sz w:val="28"/>
          <w:szCs w:val="28"/>
        </w:rPr>
        <w:t>шлдкцуйф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отчаяние</w:t>
      </w:r>
      <w:r w:rsidRPr="00C34ED2">
        <w:rPr>
          <w:rFonts w:eastAsia="Times New Roman"/>
          <w:sz w:val="28"/>
          <w:szCs w:val="28"/>
        </w:rPr>
        <w:t>йфоячвтлджэ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хьфтасен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лаборатория</w:t>
      </w:r>
      <w:r w:rsidRPr="00C34ED2">
        <w:rPr>
          <w:rFonts w:eastAsia="Times New Roman"/>
          <w:sz w:val="28"/>
          <w:szCs w:val="28"/>
        </w:rPr>
        <w:t>гщдщнруцтргшщтлр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основание</w:t>
      </w:r>
      <w:r w:rsidRPr="00C34ED2">
        <w:rPr>
          <w:rFonts w:eastAsia="Times New Roman"/>
          <w:sz w:val="28"/>
          <w:szCs w:val="28"/>
        </w:rPr>
        <w:t>зщдэркэ</w:t>
      </w:r>
      <w:proofErr w:type="spellEnd"/>
      <w:r w:rsidRPr="00C34ED2">
        <w:rPr>
          <w:rFonts w:eastAsia="Times New Roman"/>
          <w:sz w:val="28"/>
          <w:szCs w:val="28"/>
        </w:rPr>
        <w:br/>
      </w:r>
      <w:proofErr w:type="spellStart"/>
      <w:r w:rsidRPr="00C34ED2">
        <w:rPr>
          <w:rFonts w:eastAsia="Times New Roman"/>
          <w:sz w:val="28"/>
          <w:szCs w:val="28"/>
        </w:rPr>
        <w:t>нтаопрукгвсмтр</w:t>
      </w:r>
      <w:proofErr w:type="spellEnd"/>
      <w:r w:rsidRPr="00C34ED2">
        <w:rPr>
          <w:rFonts w:eastAsia="Times New Roman"/>
          <w:sz w:val="28"/>
          <w:szCs w:val="28"/>
        </w:rPr>
        <w:t xml:space="preserve"> </w:t>
      </w:r>
      <w:proofErr w:type="spellStart"/>
      <w:r w:rsidRPr="00C34ED2">
        <w:rPr>
          <w:rFonts w:eastAsia="Times New Roman"/>
          <w:b/>
          <w:bCs/>
          <w:sz w:val="28"/>
          <w:szCs w:val="28"/>
        </w:rPr>
        <w:t>психиатрия</w:t>
      </w:r>
      <w:r w:rsidRPr="00C34ED2">
        <w:rPr>
          <w:rFonts w:eastAsia="Times New Roman"/>
          <w:sz w:val="28"/>
          <w:szCs w:val="28"/>
        </w:rPr>
        <w:t>бплмстчьйсмтзацэъагнтэхт</w:t>
      </w:r>
      <w:proofErr w:type="spellEnd"/>
    </w:p>
    <w:p w:rsidR="00206D4A" w:rsidRPr="007913D4" w:rsidRDefault="00206D4A" w:rsidP="00206D4A">
      <w:pPr>
        <w:shd w:val="clear" w:color="auto" w:fill="FFFFFF" w:themeFill="background1"/>
        <w:spacing w:before="100" w:beforeAutospacing="1" w:after="100" w:afterAutospacing="1"/>
        <w:ind w:firstLine="708"/>
        <w:rPr>
          <w:rFonts w:eastAsia="Times New Roman" w:cs="Times New Roman"/>
          <w:sz w:val="28"/>
          <w:szCs w:val="28"/>
        </w:rPr>
      </w:pPr>
    </w:p>
    <w:p w:rsidR="00206D4A" w:rsidRPr="00555328" w:rsidRDefault="00206D4A" w:rsidP="00206D4A"/>
    <w:p w:rsidR="00206D4A" w:rsidRDefault="00206D4A" w:rsidP="00206D4A">
      <w:pPr>
        <w:jc w:val="both"/>
      </w:pPr>
    </w:p>
    <w:p w:rsidR="00206D4A" w:rsidRPr="005A7E05" w:rsidRDefault="00206D4A" w:rsidP="00206D4A">
      <w:pPr>
        <w:shd w:val="clear" w:color="auto" w:fill="FFFFFF" w:themeFill="background1"/>
        <w:rPr>
          <w:sz w:val="28"/>
          <w:szCs w:val="28"/>
        </w:rPr>
      </w:pPr>
    </w:p>
    <w:p w:rsidR="00206D4A" w:rsidRDefault="00206D4A" w:rsidP="00206D4A">
      <w:pPr>
        <w:rPr>
          <w:sz w:val="28"/>
          <w:szCs w:val="28"/>
        </w:rPr>
      </w:pPr>
    </w:p>
    <w:p w:rsidR="00206D4A" w:rsidRDefault="00206D4A" w:rsidP="00206D4A">
      <w:pPr>
        <w:rPr>
          <w:sz w:val="28"/>
          <w:szCs w:val="28"/>
        </w:rPr>
      </w:pPr>
    </w:p>
    <w:p w:rsidR="00206D4A" w:rsidRPr="00990AE8" w:rsidRDefault="00206D4A" w:rsidP="00206D4A">
      <w:pPr>
        <w:pStyle w:val="a8"/>
        <w:numPr>
          <w:ilvl w:val="0"/>
          <w:numId w:val="2"/>
        </w:numPr>
        <w:rPr>
          <w:sz w:val="28"/>
          <w:szCs w:val="28"/>
        </w:rPr>
      </w:pPr>
      <w:r w:rsidRPr="00990AE8">
        <w:rPr>
          <w:rStyle w:val="a4"/>
          <w:rFonts w:eastAsiaTheme="majorEastAsia"/>
          <w:sz w:val="28"/>
          <w:szCs w:val="28"/>
        </w:rPr>
        <w:t>Тестируем внимание ребенк</w:t>
      </w:r>
      <w:proofErr w:type="gramStart"/>
      <w:r w:rsidRPr="00990AE8">
        <w:rPr>
          <w:rStyle w:val="a4"/>
          <w:rFonts w:eastAsiaTheme="majorEastAsia"/>
          <w:sz w:val="28"/>
          <w:szCs w:val="28"/>
        </w:rPr>
        <w:t>а</w:t>
      </w:r>
      <w:r>
        <w:rPr>
          <w:rStyle w:val="a4"/>
          <w:rFonts w:eastAsiaTheme="majorEastAsia"/>
          <w:sz w:val="28"/>
          <w:szCs w:val="28"/>
        </w:rPr>
        <w:t>(</w:t>
      </w:r>
      <w:proofErr w:type="gramEnd"/>
      <w:r>
        <w:rPr>
          <w:rStyle w:val="a4"/>
          <w:rFonts w:eastAsiaTheme="majorEastAsia"/>
          <w:sz w:val="28"/>
          <w:szCs w:val="28"/>
        </w:rPr>
        <w:t>младший школьный возраст и более)</w:t>
      </w:r>
    </w:p>
    <w:p w:rsidR="00206D4A" w:rsidRDefault="00206D4A" w:rsidP="00206D4A">
      <w:pPr>
        <w:pStyle w:val="a8"/>
      </w:pPr>
      <w:r>
        <w:t>«Запоминай и расставляй точки»</w:t>
      </w:r>
    </w:p>
    <w:p w:rsidR="00206D4A" w:rsidRDefault="00206D4A" w:rsidP="00206D4A">
      <w:pPr>
        <w:pStyle w:val="a8"/>
      </w:pPr>
      <w:r>
        <w:t>Для проведения этого теста используйте картинку, приведенную ниже.</w:t>
      </w:r>
    </w:p>
    <w:p w:rsidR="00206D4A" w:rsidRDefault="00206D4A" w:rsidP="00206D4A">
      <w:pPr>
        <w:pStyle w:val="a8"/>
      </w:pPr>
      <w:r>
        <w:rPr>
          <w:noProof/>
          <w:color w:val="0000FF"/>
        </w:rPr>
        <w:drawing>
          <wp:inline distT="0" distB="0" distL="0" distR="0">
            <wp:extent cx="2857500" cy="1670685"/>
            <wp:effectExtent l="19050" t="0" r="0" b="0"/>
            <wp:docPr id="32" name="Рисунок 32" descr="image00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0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4A" w:rsidRDefault="00206D4A" w:rsidP="00206D4A">
      <w:pPr>
        <w:pStyle w:val="a8"/>
      </w:pPr>
      <w:r>
        <w:t>Предварительно разрежьте изображение с точками на восемь квадратов. Далее, необходимо сложить полученные квадраты в стопку так, чтобы вверху был квадрат с двумя точками, а с девятью внизу. Соответственно между ними остальные складываются по мере возрастания кол-ва точек.</w:t>
      </w:r>
    </w:p>
    <w:p w:rsidR="00206D4A" w:rsidRDefault="00206D4A" w:rsidP="00206D4A">
      <w:pPr>
        <w:pStyle w:val="a8"/>
      </w:pPr>
      <w:r>
        <w:t>Прежде чем приступить к самому тесту, зачитайте ребенку инструкцию:</w:t>
      </w:r>
    </w:p>
    <w:p w:rsidR="00206D4A" w:rsidRDefault="00206D4A" w:rsidP="00206D4A">
      <w:pPr>
        <w:pStyle w:val="a8"/>
      </w:pPr>
      <w:r>
        <w:t>«Давай поиграем в игру на внимательность. Сейчас я покажу тебе поочередно карточки, с изображением точек. А твоя задача потом эти точки нарисовать в пустых клеточках там, где ты их увидел».</w:t>
      </w:r>
    </w:p>
    <w:p w:rsidR="00206D4A" w:rsidRDefault="00206D4A" w:rsidP="00206D4A">
      <w:pPr>
        <w:pStyle w:val="a8"/>
      </w:pPr>
      <w:r>
        <w:t xml:space="preserve">Последовательно показывайте малышу карточки (с точками сверху вниз), задерживая каждую из них на пару секунд. После демонстрации каждой карточки дайте ребенку 15 секунд на воспроизведение </w:t>
      </w:r>
      <w:proofErr w:type="gramStart"/>
      <w:r>
        <w:t>увиденного</w:t>
      </w:r>
      <w:proofErr w:type="gramEnd"/>
      <w:r>
        <w:t xml:space="preserve"> на своем листочке.</w:t>
      </w:r>
    </w:p>
    <w:p w:rsidR="00206D4A" w:rsidRDefault="00206D4A" w:rsidP="00206D4A">
      <w:pPr>
        <w:pStyle w:val="a8"/>
      </w:pPr>
      <w:r>
        <w:t>Подсчитываем результаты.</w:t>
      </w:r>
    </w:p>
    <w:p w:rsidR="00206D4A" w:rsidRDefault="00206D4A" w:rsidP="00206D4A">
      <w:pPr>
        <w:pStyle w:val="a8"/>
      </w:pPr>
      <w:r>
        <w:t>Выберите карточку, где ребенку удалось воспроизвести максимальное количество точек безошибочно.</w:t>
      </w:r>
    </w:p>
    <w:p w:rsidR="00206D4A" w:rsidRDefault="00206D4A" w:rsidP="00206D4A">
      <w:pPr>
        <w:pStyle w:val="a8"/>
      </w:pPr>
      <w:r>
        <w:t>6 и более точек – Отличный результат.</w:t>
      </w:r>
    </w:p>
    <w:p w:rsidR="00206D4A" w:rsidRDefault="00206D4A" w:rsidP="00206D4A">
      <w:pPr>
        <w:pStyle w:val="a8"/>
      </w:pPr>
      <w:r>
        <w:t>4–5 точек – Хороший результат.</w:t>
      </w:r>
    </w:p>
    <w:p w:rsidR="00206D4A" w:rsidRDefault="00206D4A" w:rsidP="00206D4A">
      <w:pPr>
        <w:pStyle w:val="a8"/>
      </w:pPr>
      <w:r>
        <w:t>3–4 точки – Средний результат.</w:t>
      </w:r>
    </w:p>
    <w:p w:rsidR="00206D4A" w:rsidRDefault="00206D4A" w:rsidP="00206D4A">
      <w:pPr>
        <w:pStyle w:val="a8"/>
      </w:pPr>
      <w:r>
        <w:t>2–3 точки – Низкий результат.</w:t>
      </w:r>
    </w:p>
    <w:p w:rsidR="00206D4A" w:rsidRDefault="00206D4A" w:rsidP="00206D4A">
      <w:pPr>
        <w:pStyle w:val="a8"/>
      </w:pPr>
      <w:r>
        <w:t>0–1 точка – Очень низкий результат.</w:t>
      </w:r>
    </w:p>
    <w:p w:rsidR="00206D4A" w:rsidRDefault="00206D4A" w:rsidP="00206D4A">
      <w:pPr>
        <w:pStyle w:val="a8"/>
      </w:pPr>
    </w:p>
    <w:p w:rsidR="00206D4A" w:rsidRPr="009B6FE6" w:rsidRDefault="00206D4A" w:rsidP="00206D4A">
      <w:pPr>
        <w:pStyle w:val="a8"/>
        <w:numPr>
          <w:ilvl w:val="0"/>
          <w:numId w:val="2"/>
        </w:numPr>
      </w:pPr>
      <w:r w:rsidRPr="009B6FE6">
        <w:rPr>
          <w:rStyle w:val="a4"/>
          <w:rFonts w:eastAsiaTheme="majorEastAsia"/>
        </w:rPr>
        <w:lastRenderedPageBreak/>
        <w:t>Тестируем распределение и переключение внимани</w:t>
      </w:r>
      <w:proofErr w:type="gramStart"/>
      <w:r w:rsidRPr="009B6FE6">
        <w:rPr>
          <w:rStyle w:val="a4"/>
          <w:rFonts w:eastAsiaTheme="majorEastAsia"/>
        </w:rPr>
        <w:t>я</w:t>
      </w:r>
      <w:r>
        <w:rPr>
          <w:rStyle w:val="a4"/>
          <w:rFonts w:eastAsiaTheme="majorEastAsia"/>
        </w:rPr>
        <w:t>(</w:t>
      </w:r>
      <w:proofErr w:type="gramEnd"/>
      <w:r>
        <w:rPr>
          <w:rStyle w:val="a4"/>
          <w:rFonts w:eastAsiaTheme="majorEastAsia"/>
        </w:rPr>
        <w:t>младший школьный возраст и более)</w:t>
      </w:r>
    </w:p>
    <w:p w:rsidR="00206D4A" w:rsidRDefault="00206D4A" w:rsidP="00206D4A">
      <w:pPr>
        <w:pStyle w:val="a8"/>
      </w:pPr>
      <w:r>
        <w:t>«Проставляем значки»</w:t>
      </w:r>
    </w:p>
    <w:p w:rsidR="00206D4A" w:rsidRDefault="00206D4A" w:rsidP="00206D4A">
      <w:pPr>
        <w:pStyle w:val="a8"/>
        <w:jc w:val="center"/>
      </w:pPr>
      <w:r>
        <w:rPr>
          <w:noProof/>
          <w:color w:val="0000FF"/>
        </w:rPr>
        <w:drawing>
          <wp:inline distT="0" distB="0" distL="0" distR="0">
            <wp:extent cx="2557097" cy="2939072"/>
            <wp:effectExtent l="19050" t="0" r="0" b="0"/>
            <wp:docPr id="33" name="Рисунок 33" descr="img005-225x3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g005-225x30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92" cy="294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4A" w:rsidRDefault="00206D4A" w:rsidP="00206D4A">
      <w:pPr>
        <w:pStyle w:val="a8"/>
      </w:pPr>
      <w:r>
        <w:t>Объясните ребенку,  в чем заключается суть задания: в каждом ромбике, квадрате, треугольнике или кружочке необходимо нарисовать тот значок, который указан вверху образца (точка, галочка, черта, плюсик).</w:t>
      </w:r>
    </w:p>
    <w:p w:rsidR="00206D4A" w:rsidRDefault="00206D4A" w:rsidP="00206D4A">
      <w:pPr>
        <w:pStyle w:val="a8"/>
      </w:pPr>
      <w:r>
        <w:t>На выполнение этого задания у ребенка уходит примерно две минуты. Показатель распределения и переключения внимания рассчитываем по формуле:</w:t>
      </w:r>
    </w:p>
    <w:p w:rsidR="00206D4A" w:rsidRDefault="00206D4A" w:rsidP="00206D4A">
      <w:pPr>
        <w:pStyle w:val="a8"/>
      </w:pPr>
      <w:r>
        <w:t>А = 0,5?−2,8?120</w:t>
      </w:r>
    </w:p>
    <w:p w:rsidR="00206D4A" w:rsidRDefault="00206D4A" w:rsidP="00206D4A">
      <w:pPr>
        <w:pStyle w:val="a8"/>
      </w:pPr>
      <w:r>
        <w:t>А в данной формуле это показатель внимания, его переключения и распределения;</w:t>
      </w:r>
    </w:p>
    <w:p w:rsidR="00206D4A" w:rsidRDefault="00206D4A" w:rsidP="00206D4A">
      <w:pPr>
        <w:pStyle w:val="a8"/>
      </w:pPr>
      <w:r>
        <w:t>B количество увиденных и отмеченных знаками фигур;</w:t>
      </w:r>
    </w:p>
    <w:p w:rsidR="00206D4A" w:rsidRDefault="00206D4A" w:rsidP="00206D4A">
      <w:pPr>
        <w:pStyle w:val="a8"/>
      </w:pPr>
      <w:r>
        <w:t>N неправильно проставленные или пропущенные знаки.</w:t>
      </w:r>
    </w:p>
    <w:p w:rsidR="00206D4A" w:rsidRDefault="00206D4A" w:rsidP="00206D4A">
      <w:pPr>
        <w:pStyle w:val="a8"/>
      </w:pPr>
      <w:r>
        <w:t>Подсчитываем результаты</w:t>
      </w:r>
    </w:p>
    <w:p w:rsidR="00206D4A" w:rsidRDefault="00206D4A" w:rsidP="00206D4A">
      <w:pPr>
        <w:pStyle w:val="a8"/>
      </w:pPr>
      <w:r>
        <w:t>Очень высокий уровень: показатель</w:t>
      </w:r>
      <w:proofErr w:type="gramStart"/>
      <w:r>
        <w:t xml:space="preserve"> А</w:t>
      </w:r>
      <w:proofErr w:type="gramEnd"/>
      <w:r>
        <w:t xml:space="preserve"> больше чем 1,00.</w:t>
      </w:r>
    </w:p>
    <w:p w:rsidR="00206D4A" w:rsidRDefault="00206D4A" w:rsidP="00206D4A">
      <w:pPr>
        <w:pStyle w:val="a8"/>
      </w:pPr>
      <w:r>
        <w:t>Высокий: А от 0,75 до 1,00.</w:t>
      </w:r>
    </w:p>
    <w:p w:rsidR="00206D4A" w:rsidRDefault="00206D4A" w:rsidP="00206D4A">
      <w:pPr>
        <w:pStyle w:val="a8"/>
      </w:pPr>
      <w:r>
        <w:t>Средний: А от 0,50 до 0,75.</w:t>
      </w:r>
    </w:p>
    <w:p w:rsidR="00206D4A" w:rsidRDefault="00206D4A" w:rsidP="00206D4A">
      <w:pPr>
        <w:pStyle w:val="a8"/>
      </w:pPr>
      <w:r>
        <w:t>Низкий: А от 0,25 до 0,50.</w:t>
      </w:r>
    </w:p>
    <w:p w:rsidR="00206D4A" w:rsidRDefault="00206D4A" w:rsidP="00206D4A">
      <w:pPr>
        <w:pStyle w:val="a8"/>
      </w:pPr>
      <w:r>
        <w:t>Очень низкий: А 0,00 до 0,25.</w:t>
      </w:r>
    </w:p>
    <w:p w:rsidR="00206D4A" w:rsidRDefault="00206D4A" w:rsidP="00206D4A">
      <w:pPr>
        <w:rPr>
          <w:sz w:val="28"/>
          <w:szCs w:val="28"/>
        </w:rPr>
      </w:pPr>
    </w:p>
    <w:p w:rsidR="00206D4A" w:rsidRDefault="00206D4A" w:rsidP="00206D4A">
      <w:pPr>
        <w:rPr>
          <w:sz w:val="28"/>
          <w:szCs w:val="28"/>
        </w:rPr>
      </w:pPr>
    </w:p>
    <w:sectPr w:rsidR="00206D4A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A8A"/>
    <w:multiLevelType w:val="hybridMultilevel"/>
    <w:tmpl w:val="01A2EF5C"/>
    <w:lvl w:ilvl="0" w:tplc="A704F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B2C1D"/>
    <w:multiLevelType w:val="hybridMultilevel"/>
    <w:tmpl w:val="28E0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D4A"/>
    <w:rsid w:val="00206D4A"/>
    <w:rsid w:val="004615CC"/>
    <w:rsid w:val="00504F0A"/>
    <w:rsid w:val="008360F9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4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206D4A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Body Text"/>
    <w:basedOn w:val="a"/>
    <w:link w:val="aa"/>
    <w:rsid w:val="00206D4A"/>
    <w:rPr>
      <w:rFonts w:eastAsia="Times New Roman" w:cs="Times New Roman"/>
      <w:i/>
      <w:szCs w:val="20"/>
    </w:rPr>
  </w:style>
  <w:style w:type="character" w:customStyle="1" w:styleId="aa">
    <w:name w:val="Основной текст Знак"/>
    <w:basedOn w:val="a0"/>
    <w:link w:val="a9"/>
    <w:rsid w:val="00206D4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206D4A"/>
    <w:pPr>
      <w:jc w:val="both"/>
    </w:pPr>
    <w:rPr>
      <w:rFonts w:eastAsia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0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206D4A"/>
    <w:pPr>
      <w:ind w:firstLine="720"/>
      <w:jc w:val="both"/>
    </w:pPr>
    <w:rPr>
      <w:rFonts w:eastAsia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206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D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D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soroban.ru/wp-content/uploads/2017/02/img005-225x300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soroban.ru/wp-content/uploads/2017/02/image00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2017-11-09T00:06:00Z</dcterms:created>
  <dcterms:modified xsi:type="dcterms:W3CDTF">2017-11-09T00:07:00Z</dcterms:modified>
</cp:coreProperties>
</file>