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74" w:rsidRPr="00990AE8" w:rsidRDefault="000F2674" w:rsidP="000F2674">
      <w:pPr>
        <w:pStyle w:val="a7"/>
        <w:rPr>
          <w:b/>
          <w:bCs/>
          <w:sz w:val="28"/>
          <w:szCs w:val="28"/>
        </w:rPr>
      </w:pPr>
      <w:r w:rsidRPr="00990AE8">
        <w:rPr>
          <w:b/>
          <w:bCs/>
          <w:sz w:val="28"/>
          <w:szCs w:val="28"/>
        </w:rPr>
        <w:t>Методика диагностики оперативной оценки самочувствия, активности и настроения (САН)</w:t>
      </w:r>
      <w:proofErr w:type="gramStart"/>
      <w:r w:rsidRPr="00990AE8">
        <w:rPr>
          <w:b/>
          <w:bCs/>
          <w:sz w:val="28"/>
          <w:szCs w:val="28"/>
        </w:rPr>
        <w:t>.</w:t>
      </w:r>
      <w:proofErr w:type="gramEnd"/>
      <w:r w:rsidRPr="00990AE8">
        <w:rPr>
          <w:b/>
          <w:bCs/>
          <w:sz w:val="28"/>
          <w:szCs w:val="28"/>
        </w:rPr>
        <w:t xml:space="preserve">  (</w:t>
      </w:r>
      <w:proofErr w:type="gramStart"/>
      <w:r w:rsidRPr="00990AE8">
        <w:rPr>
          <w:b/>
          <w:bCs/>
          <w:sz w:val="28"/>
          <w:szCs w:val="28"/>
        </w:rPr>
        <w:t>о</w:t>
      </w:r>
      <w:proofErr w:type="gramEnd"/>
      <w:r w:rsidRPr="00990AE8">
        <w:rPr>
          <w:b/>
          <w:bCs/>
          <w:sz w:val="28"/>
          <w:szCs w:val="28"/>
        </w:rPr>
        <w:t>т младшего школьного возраста и далее)</w:t>
      </w:r>
    </w:p>
    <w:p w:rsidR="000F2674" w:rsidRPr="00990AE8" w:rsidRDefault="000F2674" w:rsidP="000F2674">
      <w:pPr>
        <w:spacing w:before="100" w:beforeAutospacing="1" w:after="100" w:afterAutospacing="1"/>
        <w:ind w:left="360"/>
        <w:rPr>
          <w:sz w:val="28"/>
          <w:szCs w:val="28"/>
        </w:rPr>
      </w:pPr>
      <w:proofErr w:type="spellStart"/>
      <w:r w:rsidRPr="00990AE8">
        <w:rPr>
          <w:sz w:val="28"/>
          <w:szCs w:val="28"/>
        </w:rPr>
        <w:t>Опросник</w:t>
      </w:r>
      <w:proofErr w:type="spellEnd"/>
      <w:r w:rsidRPr="00990AE8">
        <w:rPr>
          <w:sz w:val="28"/>
          <w:szCs w:val="28"/>
        </w:rPr>
        <w:t xml:space="preserve"> состоит из 30 пар противоположных характеристик, по которым испытуемого просят оценить свое состояние. Каждая пара представляет собой шкалу, на которой испытуемый отмечает степень выраженности той или иной характеристики своего состояния в момент обследования.</w:t>
      </w:r>
    </w:p>
    <w:p w:rsidR="000F2674" w:rsidRPr="00990AE8" w:rsidRDefault="000F2674" w:rsidP="000F2674">
      <w:pPr>
        <w:spacing w:before="100" w:beforeAutospacing="1" w:after="100" w:afterAutospacing="1"/>
        <w:jc w:val="center"/>
        <w:rPr>
          <w:sz w:val="28"/>
          <w:szCs w:val="28"/>
        </w:rPr>
      </w:pPr>
      <w:r w:rsidRPr="00990AE8">
        <w:rPr>
          <w:sz w:val="28"/>
          <w:szCs w:val="28"/>
        </w:rPr>
        <w:t>Уважаемые ребята!</w:t>
      </w:r>
    </w:p>
    <w:p w:rsidR="000F2674" w:rsidRPr="00990AE8" w:rsidRDefault="000F2674" w:rsidP="000F2674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990AE8">
        <w:rPr>
          <w:sz w:val="28"/>
          <w:szCs w:val="28"/>
        </w:rPr>
        <w:t>Вам предлагается описать свое состояние, которое вы испытываете в настоящий момент, с помощью таблицы, состоящей из 30 полярных признаков. Вы должны в каждой паре выбрать ту характеристику, которая наиболее точно описывает Ваше состояние, и отметить цифру, которая соответствует степени (силе) выраженности данной характеристики.</w:t>
      </w:r>
    </w:p>
    <w:p w:rsidR="000F2674" w:rsidRPr="00990AE8" w:rsidRDefault="000F2674" w:rsidP="000F2674">
      <w:pPr>
        <w:spacing w:before="100" w:beforeAutospacing="1" w:after="100" w:afterAutospacing="1"/>
        <w:rPr>
          <w:sz w:val="28"/>
          <w:szCs w:val="28"/>
        </w:rPr>
      </w:pPr>
      <w:r w:rsidRPr="00990AE8">
        <w:rPr>
          <w:b/>
          <w:bCs/>
          <w:sz w:val="28"/>
          <w:szCs w:val="28"/>
        </w:rPr>
        <w:t>Обработка данных</w:t>
      </w:r>
      <w:r w:rsidRPr="00990AE8">
        <w:rPr>
          <w:sz w:val="28"/>
          <w:szCs w:val="28"/>
        </w:rPr>
        <w:t xml:space="preserve">: При подсчете крайняя степень выраженности негативного полюса пары оценивается в один балл, а крайняя степень выраженности позитивного полюса пары в семь баллов. При этом нужно учитывать, что полюса шкал постоянно меняются, положительные состояния всегда получают высокие баллы, а отрицательные – низкие. Полученные баллы группируются в соответствии с ключом в три </w:t>
      </w:r>
      <w:proofErr w:type="gramStart"/>
      <w:r w:rsidRPr="00990AE8">
        <w:rPr>
          <w:sz w:val="28"/>
          <w:szCs w:val="28"/>
        </w:rPr>
        <w:t>категории</w:t>
      </w:r>
      <w:proofErr w:type="gramEnd"/>
      <w:r w:rsidRPr="00990AE8">
        <w:rPr>
          <w:sz w:val="28"/>
          <w:szCs w:val="28"/>
        </w:rPr>
        <w:t xml:space="preserve"> и подсчитывается количество баллов по каждой из них.</w:t>
      </w:r>
    </w:p>
    <w:p w:rsidR="000F2674" w:rsidRPr="00990AE8" w:rsidRDefault="000F2674" w:rsidP="000F2674">
      <w:pPr>
        <w:spacing w:before="100" w:beforeAutospacing="1" w:after="100" w:afterAutospacing="1"/>
        <w:rPr>
          <w:sz w:val="28"/>
          <w:szCs w:val="28"/>
        </w:rPr>
      </w:pPr>
      <w:r w:rsidRPr="00990AE8">
        <w:rPr>
          <w:sz w:val="28"/>
          <w:szCs w:val="28"/>
        </w:rPr>
        <w:t>Самочувствие (сумма баллов по шкалам) – 1, 2, 7, 8, 13, 14, 19, 20, 25, 26.</w:t>
      </w:r>
    </w:p>
    <w:p w:rsidR="000F2674" w:rsidRPr="00990AE8" w:rsidRDefault="000F2674" w:rsidP="000F2674">
      <w:pPr>
        <w:spacing w:before="100" w:beforeAutospacing="1" w:after="100" w:afterAutospacing="1"/>
        <w:rPr>
          <w:sz w:val="28"/>
          <w:szCs w:val="28"/>
        </w:rPr>
      </w:pPr>
      <w:r w:rsidRPr="00990AE8">
        <w:rPr>
          <w:sz w:val="28"/>
          <w:szCs w:val="28"/>
        </w:rPr>
        <w:t>Активность (сумма баллов по шкалам) – 3, 4, 9, 10, 15, 16, 21, 22, 27, 28.</w:t>
      </w:r>
    </w:p>
    <w:p w:rsidR="000F2674" w:rsidRPr="00990AE8" w:rsidRDefault="000F2674" w:rsidP="000F2674">
      <w:pPr>
        <w:spacing w:before="100" w:beforeAutospacing="1" w:after="100" w:afterAutospacing="1"/>
        <w:rPr>
          <w:sz w:val="28"/>
          <w:szCs w:val="28"/>
        </w:rPr>
      </w:pPr>
      <w:r w:rsidRPr="00990AE8">
        <w:rPr>
          <w:sz w:val="28"/>
          <w:szCs w:val="28"/>
        </w:rPr>
        <w:t>Настроение (сумма баллов по шкалам) – 5, 6, 11, 12, 17, 18, 23, 24, 29, 30.</w:t>
      </w:r>
    </w:p>
    <w:p w:rsidR="000F2674" w:rsidRPr="00990AE8" w:rsidRDefault="000F2674" w:rsidP="000F2674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990AE8">
        <w:rPr>
          <w:sz w:val="28"/>
          <w:szCs w:val="28"/>
        </w:rPr>
        <w:t xml:space="preserve">Полученные результаты по каждой категории делятся на 10. Средний балл шкалы равен 4. </w:t>
      </w:r>
      <w:r w:rsidRPr="00990AE8">
        <w:rPr>
          <w:b/>
          <w:i/>
          <w:sz w:val="28"/>
          <w:szCs w:val="28"/>
        </w:rPr>
        <w:t xml:space="preserve">Оценки, превышающие 4 балла, говорят о благоприятном состоянии испытуемого, оценки ниже 4 свидетельствуют </w:t>
      </w:r>
      <w:proofErr w:type="gramStart"/>
      <w:r w:rsidRPr="00990AE8">
        <w:rPr>
          <w:b/>
          <w:i/>
          <w:sz w:val="28"/>
          <w:szCs w:val="28"/>
        </w:rPr>
        <w:t>об</w:t>
      </w:r>
      <w:proofErr w:type="gramEnd"/>
      <w:r w:rsidRPr="00990AE8">
        <w:rPr>
          <w:b/>
          <w:i/>
          <w:sz w:val="28"/>
          <w:szCs w:val="28"/>
        </w:rPr>
        <w:t xml:space="preserve"> обратном</w:t>
      </w:r>
      <w:r w:rsidRPr="00990AE8">
        <w:rPr>
          <w:sz w:val="28"/>
          <w:szCs w:val="28"/>
        </w:rPr>
        <w:t>. Нормальные оценки состояния лежат в диапазоне 5,0 – 5,5 баллов. Следует учесть, что при анализе функционального состояния важны не только значения отдельных его показателей, но и их соотношение.</w:t>
      </w:r>
    </w:p>
    <w:p w:rsidR="000F2674" w:rsidRDefault="000F2674" w:rsidP="000F2674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</w:p>
    <w:p w:rsidR="000F2674" w:rsidRDefault="000F2674" w:rsidP="000F2674">
      <w:pPr>
        <w:spacing w:before="100" w:beforeAutospacing="1" w:after="100" w:afterAutospacing="1"/>
      </w:pPr>
    </w:p>
    <w:p w:rsidR="000F2674" w:rsidRDefault="000F2674" w:rsidP="000F2674">
      <w:pPr>
        <w:pStyle w:val="a7"/>
        <w:spacing w:before="100" w:beforeAutospacing="1" w:after="100" w:afterAutospacing="1"/>
      </w:pPr>
    </w:p>
    <w:p w:rsidR="000F2674" w:rsidRDefault="000F2674" w:rsidP="000F2674">
      <w:pPr>
        <w:pStyle w:val="a7"/>
        <w:spacing w:before="100" w:beforeAutospacing="1" w:after="100" w:afterAutospacing="1"/>
      </w:pPr>
    </w:p>
    <w:p w:rsidR="000F2674" w:rsidRDefault="000F2674" w:rsidP="000F2674">
      <w:pPr>
        <w:pStyle w:val="a7"/>
        <w:spacing w:before="100" w:beforeAutospacing="1" w:after="100" w:afterAutospacing="1"/>
      </w:pPr>
    </w:p>
    <w:p w:rsidR="000F2674" w:rsidRDefault="000F2674" w:rsidP="000F2674">
      <w:pPr>
        <w:pStyle w:val="a7"/>
        <w:spacing w:before="100" w:beforeAutospacing="1" w:after="100" w:afterAutospacing="1"/>
      </w:pPr>
    </w:p>
    <w:p w:rsidR="000F2674" w:rsidRDefault="000F2674" w:rsidP="000F2674">
      <w:pPr>
        <w:pStyle w:val="a7"/>
        <w:spacing w:before="100" w:beforeAutospacing="1" w:after="100" w:afterAutospacing="1"/>
      </w:pPr>
    </w:p>
    <w:p w:rsidR="000F2674" w:rsidRPr="00990AE8" w:rsidRDefault="000F2674" w:rsidP="000F2674">
      <w:pPr>
        <w:pStyle w:val="a7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90AE8">
        <w:rPr>
          <w:b/>
          <w:sz w:val="28"/>
          <w:szCs w:val="28"/>
        </w:rPr>
        <w:t>Типовая карта методики САН</w:t>
      </w:r>
    </w:p>
    <w:p w:rsidR="000F2674" w:rsidRPr="00990AE8" w:rsidRDefault="000F2674" w:rsidP="000F2674">
      <w:pPr>
        <w:pStyle w:val="a7"/>
        <w:spacing w:before="100" w:beforeAutospacing="1" w:after="100" w:afterAutospacing="1"/>
        <w:rPr>
          <w:sz w:val="28"/>
          <w:szCs w:val="28"/>
        </w:rPr>
      </w:pPr>
      <w:r w:rsidRPr="00990AE8">
        <w:rPr>
          <w:sz w:val="28"/>
          <w:szCs w:val="28"/>
        </w:rPr>
        <w:t>Ф.И.О.______________________________</w:t>
      </w:r>
    </w:p>
    <w:p w:rsidR="000F2674" w:rsidRPr="00990AE8" w:rsidRDefault="000F2674" w:rsidP="000F2674">
      <w:pPr>
        <w:pStyle w:val="a7"/>
        <w:spacing w:before="100" w:beforeAutospacing="1" w:after="100" w:afterAutospacing="1"/>
        <w:rPr>
          <w:sz w:val="28"/>
          <w:szCs w:val="28"/>
        </w:rPr>
      </w:pPr>
      <w:proofErr w:type="spellStart"/>
      <w:r w:rsidRPr="00990AE8">
        <w:rPr>
          <w:sz w:val="28"/>
          <w:szCs w:val="28"/>
        </w:rPr>
        <w:t>Пол_________Возраст</w:t>
      </w:r>
      <w:proofErr w:type="spellEnd"/>
      <w:r w:rsidRPr="00990AE8">
        <w:rPr>
          <w:sz w:val="28"/>
          <w:szCs w:val="28"/>
        </w:rPr>
        <w:t>_________________</w:t>
      </w:r>
    </w:p>
    <w:p w:rsidR="000F2674" w:rsidRPr="00990AE8" w:rsidRDefault="000F2674" w:rsidP="000F2674">
      <w:pPr>
        <w:pStyle w:val="a7"/>
        <w:spacing w:before="100" w:beforeAutospacing="1" w:after="100" w:afterAutospacing="1"/>
        <w:rPr>
          <w:sz w:val="28"/>
          <w:szCs w:val="28"/>
        </w:rPr>
      </w:pPr>
      <w:proofErr w:type="spellStart"/>
      <w:r w:rsidRPr="00990AE8">
        <w:rPr>
          <w:sz w:val="28"/>
          <w:szCs w:val="28"/>
        </w:rPr>
        <w:t>Дата______________Время</w:t>
      </w:r>
      <w:proofErr w:type="spellEnd"/>
      <w:r w:rsidRPr="00990AE8">
        <w:rPr>
          <w:sz w:val="28"/>
          <w:szCs w:val="28"/>
        </w:rPr>
        <w:t>____________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2"/>
        <w:gridCol w:w="563"/>
        <w:gridCol w:w="563"/>
        <w:gridCol w:w="563"/>
        <w:gridCol w:w="563"/>
        <w:gridCol w:w="563"/>
        <w:gridCol w:w="563"/>
        <w:gridCol w:w="563"/>
        <w:gridCol w:w="2722"/>
      </w:tblGrid>
      <w:tr w:rsidR="000F2674" w:rsidRPr="00990AE8" w:rsidTr="00B079EA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1. Самочувствие хорошее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Самочувствие плохое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2. Чувствую себя сильным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Чувствую себя слабым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3. Пассивный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Активный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4. Малоподвижный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Подвижный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5. Веселый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Грустный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6. Хорошее настроение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Плохое настроение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7. Работоспособный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Разбитый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 xml:space="preserve">8. </w:t>
            </w:r>
            <w:proofErr w:type="gramStart"/>
            <w:r w:rsidRPr="00990AE8">
              <w:rPr>
                <w:rFonts w:eastAsia="Times New Roman"/>
                <w:sz w:val="28"/>
                <w:szCs w:val="28"/>
              </w:rPr>
              <w:t>Полный</w:t>
            </w:r>
            <w:proofErr w:type="gramEnd"/>
            <w:r w:rsidRPr="00990AE8">
              <w:rPr>
                <w:rFonts w:eastAsia="Times New Roman"/>
                <w:sz w:val="28"/>
                <w:szCs w:val="28"/>
              </w:rPr>
              <w:t xml:space="preserve"> сил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Обессиленный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9. Медлительный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Быстрый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10. Бездеятельный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Деятельный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11. Счастливый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Несчастный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12. Жизнерадостный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Мрачный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13. Напряженный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Расслабленный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14. Здоровый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Больной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15. Безучастный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Увлеченный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16. Равнодушный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Взволнованный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17. Восторженный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Унылый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18. Радостный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Печальный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19. Отдохнувший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Усталый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20. Свежий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Изнуренный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21. Сонливый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Возбужденный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22. Желание отдохнуть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Желание работать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23. Спокойный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Озабоченный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24. Оптимистичный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Пессимистичный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25. Выносливый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Утомляемый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26. Бодрый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Вялый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27. Соображать трудно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Соображать легко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28. Рассеянный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Внимательный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 xml:space="preserve">29. </w:t>
            </w:r>
            <w:proofErr w:type="gramStart"/>
            <w:r w:rsidRPr="00990AE8">
              <w:rPr>
                <w:rFonts w:eastAsia="Times New Roman"/>
                <w:sz w:val="28"/>
                <w:szCs w:val="28"/>
              </w:rPr>
              <w:t>Полный</w:t>
            </w:r>
            <w:proofErr w:type="gramEnd"/>
            <w:r w:rsidRPr="00990AE8">
              <w:rPr>
                <w:rFonts w:eastAsia="Times New Roman"/>
                <w:sz w:val="28"/>
                <w:szCs w:val="28"/>
              </w:rPr>
              <w:t xml:space="preserve"> надежд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Разочарованный</w:t>
            </w:r>
          </w:p>
        </w:tc>
      </w:tr>
      <w:tr w:rsidR="000F2674" w:rsidRPr="00990AE8" w:rsidTr="00B079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30. Довольный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74" w:rsidRPr="00990AE8" w:rsidRDefault="000F2674" w:rsidP="00B079E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90AE8">
              <w:rPr>
                <w:rFonts w:eastAsia="Times New Roman"/>
                <w:sz w:val="28"/>
                <w:szCs w:val="28"/>
              </w:rPr>
              <w:t>Недовольный</w:t>
            </w:r>
          </w:p>
        </w:tc>
      </w:tr>
    </w:tbl>
    <w:p w:rsidR="000F2674" w:rsidRDefault="000F2674" w:rsidP="00617D57">
      <w:pPr>
        <w:rPr>
          <w:sz w:val="28"/>
          <w:szCs w:val="28"/>
        </w:rPr>
      </w:pPr>
    </w:p>
    <w:sectPr w:rsidR="000F2674" w:rsidSect="0083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E6CE1"/>
    <w:multiLevelType w:val="hybridMultilevel"/>
    <w:tmpl w:val="9C4A3520"/>
    <w:lvl w:ilvl="0" w:tplc="9FA4D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674"/>
    <w:rsid w:val="000F2674"/>
    <w:rsid w:val="004615CC"/>
    <w:rsid w:val="00504F0A"/>
    <w:rsid w:val="005C2FEA"/>
    <w:rsid w:val="00617D57"/>
    <w:rsid w:val="008360F9"/>
    <w:rsid w:val="009071A3"/>
    <w:rsid w:val="00D64F01"/>
    <w:rsid w:val="00DB62A7"/>
    <w:rsid w:val="00EB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7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7874"/>
    <w:pPr>
      <w:spacing w:before="100" w:beforeAutospacing="1" w:after="100" w:afterAutospacing="1"/>
      <w:outlineLvl w:val="0"/>
    </w:pPr>
    <w:rPr>
      <w:rFonts w:ascii="Verdana" w:eastAsia="Times New Roman" w:hAnsi="Verdana" w:cs="Times New Roman"/>
      <w:b/>
      <w:bCs/>
      <w:spacing w:val="20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EB7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874"/>
    <w:rPr>
      <w:rFonts w:ascii="Verdana" w:eastAsia="Times New Roman" w:hAnsi="Verdana" w:cs="Times New Roman"/>
      <w:b/>
      <w:bCs/>
      <w:spacing w:val="2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78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8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B7874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EB7874"/>
    <w:rPr>
      <w:b/>
      <w:bCs/>
    </w:rPr>
  </w:style>
  <w:style w:type="character" w:styleId="a5">
    <w:name w:val="Emphasis"/>
    <w:basedOn w:val="a0"/>
    <w:uiPriority w:val="20"/>
    <w:qFormat/>
    <w:rsid w:val="00EB7874"/>
    <w:rPr>
      <w:i/>
      <w:iCs/>
    </w:rPr>
  </w:style>
  <w:style w:type="paragraph" w:styleId="a6">
    <w:name w:val="No Spacing"/>
    <w:uiPriority w:val="1"/>
    <w:qFormat/>
    <w:rsid w:val="00EB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87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</dc:creator>
  <cp:lastModifiedBy>Shvec</cp:lastModifiedBy>
  <cp:revision>2</cp:revision>
  <dcterms:created xsi:type="dcterms:W3CDTF">2017-11-08T23:54:00Z</dcterms:created>
  <dcterms:modified xsi:type="dcterms:W3CDTF">2017-11-08T23:56:00Z</dcterms:modified>
</cp:coreProperties>
</file>