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81" w:rsidRDefault="00311C81" w:rsidP="002273F8">
      <w:pPr>
        <w:ind w:firstLine="567"/>
        <w:jc w:val="center"/>
        <w:rPr>
          <w:rFonts w:ascii="Times New Roman" w:hAnsi="Times New Roman" w:cs="Times New Roman"/>
        </w:rPr>
      </w:pPr>
    </w:p>
    <w:p w:rsidR="00311C81" w:rsidRPr="00311C81" w:rsidRDefault="00311C81" w:rsidP="00311C81">
      <w:pPr>
        <w:widowControl w:val="0"/>
        <w:spacing w:after="0" w:line="276" w:lineRule="auto"/>
        <w:ind w:left="19" w:right="-1" w:hanging="19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 w:bidi="ru-RU"/>
        </w:rPr>
      </w:pPr>
      <w:r w:rsidRPr="00311C8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 w:bidi="ru-RU"/>
        </w:rPr>
        <w:t>Муниципальное учреждение дополнительного образования</w:t>
      </w:r>
    </w:p>
    <w:p w:rsidR="00311C81" w:rsidRPr="00311C81" w:rsidRDefault="00311C81" w:rsidP="00311C81">
      <w:pPr>
        <w:widowControl w:val="0"/>
        <w:spacing w:after="0" w:line="276" w:lineRule="auto"/>
        <w:ind w:left="19" w:right="-1" w:hanging="19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 w:bidi="ru-RU"/>
        </w:rPr>
      </w:pPr>
      <w:r w:rsidRPr="00311C8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 w:bidi="ru-RU"/>
        </w:rPr>
        <w:t>«Увинский дом детского творчества»</w:t>
      </w:r>
    </w:p>
    <w:p w:rsidR="00311C81" w:rsidRPr="00311C81" w:rsidRDefault="00311C81" w:rsidP="00311C81">
      <w:pPr>
        <w:widowControl w:val="0"/>
        <w:spacing w:after="0" w:line="276" w:lineRule="auto"/>
        <w:ind w:left="19" w:right="-1" w:hanging="19"/>
        <w:jc w:val="center"/>
        <w:rPr>
          <w:rFonts w:eastAsia="Times New Roman" w:cs="Times New Roman"/>
          <w:color w:val="000000"/>
          <w:spacing w:val="2"/>
          <w:sz w:val="26"/>
          <w:szCs w:val="26"/>
          <w:lang w:eastAsia="ru-RU" w:bidi="ru-RU"/>
        </w:rPr>
      </w:pPr>
    </w:p>
    <w:p w:rsidR="00311C81" w:rsidRPr="00311C81" w:rsidRDefault="00311C81" w:rsidP="00311C81">
      <w:pPr>
        <w:widowControl w:val="0"/>
        <w:spacing w:after="0" w:line="276" w:lineRule="auto"/>
        <w:ind w:left="19" w:right="-1" w:hanging="19"/>
        <w:jc w:val="both"/>
        <w:rPr>
          <w:rFonts w:eastAsia="Times New Roman" w:cs="Times New Roman"/>
          <w:color w:val="000000"/>
          <w:spacing w:val="2"/>
          <w:sz w:val="24"/>
          <w:szCs w:val="24"/>
          <w:lang w:eastAsia="ru-RU" w:bidi="ru-RU"/>
        </w:rPr>
      </w:pPr>
    </w:p>
    <w:tbl>
      <w:tblPr>
        <w:tblStyle w:val="1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3"/>
        <w:gridCol w:w="4663"/>
      </w:tblGrid>
      <w:tr w:rsidR="00311C81" w:rsidRPr="00311C81" w:rsidTr="00AF0FCF">
        <w:tc>
          <w:tcPr>
            <w:tcW w:w="10523" w:type="dxa"/>
          </w:tcPr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ПРИНЯТО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На педагогическом совете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МУДО «Увинский ДДТ»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Протокол №__от «__»____</w:t>
            </w: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2020 г.</w:t>
            </w:r>
          </w:p>
        </w:tc>
        <w:tc>
          <w:tcPr>
            <w:tcW w:w="4663" w:type="dxa"/>
          </w:tcPr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УТВЕРЖДЕНО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Приказом директора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МУДО «Увинский ДДТ»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311C8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от «___»______2020 г. №____</w:t>
            </w: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</w:tr>
      <w:tr w:rsidR="00311C81" w:rsidRPr="00311C81" w:rsidTr="00AF0FCF">
        <w:tc>
          <w:tcPr>
            <w:tcW w:w="10523" w:type="dxa"/>
          </w:tcPr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663" w:type="dxa"/>
          </w:tcPr>
          <w:p w:rsidR="00311C81" w:rsidRPr="00311C81" w:rsidRDefault="00311C81" w:rsidP="00311C81">
            <w:pPr>
              <w:widowControl w:val="0"/>
              <w:spacing w:line="276" w:lineRule="auto"/>
              <w:ind w:right="-1"/>
              <w:jc w:val="both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</w:tr>
    </w:tbl>
    <w:p w:rsidR="00311C81" w:rsidRDefault="00311C81" w:rsidP="002273F8">
      <w:pPr>
        <w:ind w:firstLine="567"/>
        <w:jc w:val="center"/>
        <w:rPr>
          <w:rFonts w:ascii="Times New Roman" w:hAnsi="Times New Roman" w:cs="Times New Roman"/>
          <w:b/>
        </w:rPr>
      </w:pPr>
    </w:p>
    <w:p w:rsidR="009C713D" w:rsidRPr="002273F8" w:rsidRDefault="009C713D" w:rsidP="002273F8">
      <w:pPr>
        <w:ind w:firstLine="567"/>
        <w:jc w:val="center"/>
        <w:rPr>
          <w:rFonts w:ascii="Times New Roman" w:hAnsi="Times New Roman" w:cs="Times New Roman"/>
          <w:b/>
        </w:rPr>
      </w:pPr>
      <w:r w:rsidRPr="002273F8">
        <w:rPr>
          <w:rFonts w:ascii="Times New Roman" w:hAnsi="Times New Roman" w:cs="Times New Roman"/>
          <w:b/>
        </w:rPr>
        <w:t>ПОЛОЖЕНИЕ О НАСТАВНИЧЕСТВЕ В МУДО «Увинский ДДТ»</w:t>
      </w:r>
    </w:p>
    <w:p w:rsidR="004B00BE" w:rsidRDefault="009C713D" w:rsidP="002273F8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2273F8">
        <w:rPr>
          <w:rFonts w:ascii="Times New Roman" w:hAnsi="Times New Roman" w:cs="Times New Roman"/>
          <w:b/>
        </w:rPr>
        <w:t>ОБЩИЕ ПОЛОЖЕНИЯ.</w:t>
      </w:r>
    </w:p>
    <w:p w:rsidR="00044B3D" w:rsidRPr="00ED1BF6" w:rsidRDefault="00044B3D" w:rsidP="00ED1BF6">
      <w:pPr>
        <w:pStyle w:val="a3"/>
        <w:numPr>
          <w:ilvl w:val="1"/>
          <w:numId w:val="1"/>
        </w:numPr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D1BF6">
        <w:rPr>
          <w:rFonts w:ascii="Times New Roman" w:hAnsi="Times New Roman" w:cs="Times New Roman"/>
          <w:b/>
          <w:sz w:val="24"/>
          <w:szCs w:val="24"/>
        </w:rPr>
        <w:t xml:space="preserve">Положение разработано в соответствии с </w:t>
      </w:r>
      <w:r w:rsidRPr="00ED1BF6">
        <w:rPr>
          <w:rFonts w:ascii="Times New Roman" w:hAnsi="Times New Roman" w:cs="Times New Roman"/>
          <w:sz w:val="24"/>
          <w:szCs w:val="24"/>
        </w:rPr>
        <w:t>Распоряжением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2A2366" w:rsidRPr="00ED1BF6" w:rsidRDefault="002A2366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2A2366" w:rsidRPr="00ED1BF6" w:rsidRDefault="002A2366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A2366" w:rsidRPr="00ED1BF6" w:rsidRDefault="002A2366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 новый опыт и развивает новые навыки и компетенции. </w:t>
      </w:r>
    </w:p>
    <w:p w:rsidR="00540464" w:rsidRPr="00ED1BF6" w:rsidRDefault="00540464" w:rsidP="00ED1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lastRenderedPageBreak/>
        <w:t xml:space="preserve">Наставляемыми могут быть </w:t>
      </w:r>
      <w:r w:rsidR="002A2366" w:rsidRPr="00ED1BF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D1BF6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ситуации, в ситуации социально-психологической  дезадаптации и нуждающиеся в помощи, выражающие готовность к изменению своей жизни и/ или готовность что-то делать для этого, состоящие на учете в ПДН и КДН и ЗП, попавшие в зону внимания и работу социальных служб, находящиеся в ситуации эмоциональной изоляции, подавленности, отвержения, подростки категории дети-сироты, дети, оставшиеся без попечения родителей.</w:t>
      </w:r>
    </w:p>
    <w:p w:rsidR="002A2366" w:rsidRPr="00ED1BF6" w:rsidRDefault="002A2366" w:rsidP="00ED1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366" w:rsidRPr="00ED1BF6" w:rsidRDefault="002A2366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72D70" w:rsidRPr="00ED1BF6" w:rsidRDefault="002841D0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Наставником для ребенка является педа</w:t>
      </w:r>
      <w:r w:rsidR="002A2366" w:rsidRPr="00ED1BF6">
        <w:rPr>
          <w:rFonts w:ascii="Times New Roman" w:hAnsi="Times New Roman" w:cs="Times New Roman"/>
          <w:sz w:val="24"/>
          <w:szCs w:val="24"/>
        </w:rPr>
        <w:t xml:space="preserve">гог дополнительного образования </w:t>
      </w:r>
      <w:r w:rsidRPr="00ED1BF6">
        <w:rPr>
          <w:rFonts w:ascii="Times New Roman" w:hAnsi="Times New Roman" w:cs="Times New Roman"/>
          <w:sz w:val="24"/>
          <w:szCs w:val="24"/>
        </w:rPr>
        <w:t xml:space="preserve"> в объединении ко</w:t>
      </w:r>
      <w:r w:rsidR="00540464" w:rsidRPr="00ED1BF6">
        <w:rPr>
          <w:rFonts w:ascii="Times New Roman" w:hAnsi="Times New Roman" w:cs="Times New Roman"/>
          <w:sz w:val="24"/>
          <w:szCs w:val="24"/>
        </w:rPr>
        <w:t>тор</w:t>
      </w:r>
      <w:r w:rsidR="002A2366" w:rsidRPr="00ED1BF6">
        <w:rPr>
          <w:rFonts w:ascii="Times New Roman" w:hAnsi="Times New Roman" w:cs="Times New Roman"/>
          <w:sz w:val="24"/>
          <w:szCs w:val="24"/>
        </w:rPr>
        <w:t xml:space="preserve">ого обучается ребенок, </w:t>
      </w:r>
      <w:r w:rsidR="00097489" w:rsidRPr="00ED1BF6">
        <w:rPr>
          <w:rFonts w:ascii="Times New Roman" w:hAnsi="Times New Roman" w:cs="Times New Roman"/>
          <w:sz w:val="24"/>
          <w:szCs w:val="24"/>
        </w:rPr>
        <w:t>выпускник, а также представитель организации, предприятия- партнера МУДО «Увинский ДДТ».</w:t>
      </w:r>
    </w:p>
    <w:p w:rsidR="00097489" w:rsidRPr="00ED1BF6" w:rsidRDefault="00097489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Куратор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097489" w:rsidRPr="00ED1BF6" w:rsidRDefault="00097489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Формы наставничества:</w:t>
      </w:r>
    </w:p>
    <w:p w:rsidR="00097489" w:rsidRDefault="00097489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«ученик – ученик» ;</w:t>
      </w:r>
    </w:p>
    <w:p w:rsidR="00240EC8" w:rsidRPr="00ED1BF6" w:rsidRDefault="00240EC8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«педагог-ученик»;</w:t>
      </w:r>
      <w:bookmarkStart w:id="0" w:name="_GoBack"/>
      <w:bookmarkEnd w:id="0"/>
    </w:p>
    <w:p w:rsidR="00097489" w:rsidRPr="00ED1BF6" w:rsidRDefault="00097489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 «педагог – педагог»;</w:t>
      </w:r>
    </w:p>
    <w:p w:rsidR="00097489" w:rsidRPr="00ED1BF6" w:rsidRDefault="00097489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 «студент – ученик»; </w:t>
      </w:r>
    </w:p>
    <w:p w:rsidR="00097489" w:rsidRPr="00ED1BF6" w:rsidRDefault="00097489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«работодатель – ученик».</w:t>
      </w:r>
    </w:p>
    <w:p w:rsidR="00097489" w:rsidRPr="00ED1BF6" w:rsidRDefault="00097489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Виды деятельности</w:t>
      </w:r>
      <w:r w:rsidR="00277CEC" w:rsidRPr="00ED1BF6">
        <w:rPr>
          <w:rFonts w:ascii="Times New Roman" w:hAnsi="Times New Roman" w:cs="Times New Roman"/>
          <w:sz w:val="24"/>
          <w:szCs w:val="24"/>
        </w:rPr>
        <w:t>, в рамках которых осуществляются программы наставничества: проектная деятельность, клубы, конкурсы, мастер-классы, экскурсии, выездные мероприятия.</w:t>
      </w:r>
    </w:p>
    <w:p w:rsidR="00277CEC" w:rsidRPr="00ED1BF6" w:rsidRDefault="00277CEC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Все представленные формы могут быть использованы не только для индивидуального взаимодействия (наставник – наставляемый),  но и для групповой работы (один наставник – группа наставляемых), при которой круг задач, решаемых с помощью программы наставничества и </w:t>
      </w:r>
      <w:r w:rsidRPr="00ED1BF6">
        <w:rPr>
          <w:rFonts w:ascii="Times New Roman" w:hAnsi="Times New Roman" w:cs="Times New Roman"/>
          <w:sz w:val="24"/>
          <w:szCs w:val="24"/>
        </w:rPr>
        <w:lastRenderedPageBreak/>
        <w:t>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2273F8" w:rsidRPr="00ED1BF6" w:rsidRDefault="00D422B9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Участниками программы могут стать только те дети и подростки, которые изъявили </w:t>
      </w:r>
      <w:r w:rsidR="002273F8" w:rsidRPr="00ED1BF6">
        <w:rPr>
          <w:rFonts w:ascii="Times New Roman" w:hAnsi="Times New Roman" w:cs="Times New Roman"/>
          <w:sz w:val="24"/>
          <w:szCs w:val="24"/>
        </w:rPr>
        <w:t xml:space="preserve">желание участвовать в программе, добровольно </w:t>
      </w:r>
      <w:r w:rsidRPr="00ED1BF6">
        <w:rPr>
          <w:rFonts w:ascii="Times New Roman" w:hAnsi="Times New Roman" w:cs="Times New Roman"/>
          <w:sz w:val="24"/>
          <w:szCs w:val="24"/>
        </w:rPr>
        <w:t>дающие свое согласие на участие</w:t>
      </w:r>
      <w:r w:rsidRPr="00ED1B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122E" w:rsidRPr="00ED1B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2D20" w:rsidRPr="00ED1BF6" w:rsidRDefault="006F34FB" w:rsidP="00ED1BF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Наставник (волонтер) и наставляемый в любой момент могут отказаться от участия в программе, обосновав свой «выход» из программы.</w:t>
      </w:r>
    </w:p>
    <w:p w:rsidR="009C713D" w:rsidRPr="00ED1BF6" w:rsidRDefault="00277CEC" w:rsidP="00ED1BF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F6">
        <w:rPr>
          <w:rFonts w:ascii="Times New Roman" w:hAnsi="Times New Roman" w:cs="Times New Roman"/>
          <w:b/>
          <w:sz w:val="24"/>
          <w:szCs w:val="24"/>
        </w:rPr>
        <w:t>ЭТАПЫ РЕАЛИЗАЦИИ ПРОГРАММ НАСТАВНИЧЕСТВА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Реализация программы наставничества в образовательных организациях включает семь основных этапов. 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1. Подготовка условий для запуска программы наставничества. 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2. Формирование базы наставляемых.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 3. Формирование базы наставников. 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4. Отбор и обучение наставников.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 5. Формирование наставнических пар или групп.</w:t>
      </w:r>
    </w:p>
    <w:p w:rsidR="00277CEC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 6. Организация работы наставнических пар или групп.</w:t>
      </w:r>
    </w:p>
    <w:p w:rsidR="00162D20" w:rsidRPr="00ED1BF6" w:rsidRDefault="00277CEC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 xml:space="preserve"> 7. Завершение наставничества</w:t>
      </w:r>
      <w:r w:rsidR="00ED1BF6">
        <w:rPr>
          <w:rFonts w:ascii="Times New Roman" w:hAnsi="Times New Roman" w:cs="Times New Roman"/>
          <w:sz w:val="24"/>
          <w:szCs w:val="24"/>
        </w:rPr>
        <w:t>.</w:t>
      </w:r>
    </w:p>
    <w:p w:rsidR="009C713D" w:rsidRPr="00ED1BF6" w:rsidRDefault="009C713D" w:rsidP="00ED1BF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F6"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A26ACB" w:rsidRPr="00ED1BF6" w:rsidRDefault="00FA3581" w:rsidP="00ED1BF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F6">
        <w:rPr>
          <w:rFonts w:ascii="Times New Roman" w:hAnsi="Times New Roman" w:cs="Times New Roman"/>
          <w:sz w:val="24"/>
          <w:szCs w:val="24"/>
        </w:rPr>
        <w:t>3.1.</w:t>
      </w:r>
      <w:r w:rsidR="00284C28" w:rsidRPr="00ED1BF6">
        <w:rPr>
          <w:rFonts w:ascii="Times New Roman" w:hAnsi="Times New Roman" w:cs="Times New Roman"/>
          <w:sz w:val="24"/>
          <w:szCs w:val="24"/>
        </w:rPr>
        <w:t>На педагогическом совете принимается программа наставничества, п</w:t>
      </w:r>
      <w:r w:rsidR="002841D0" w:rsidRPr="00ED1BF6">
        <w:rPr>
          <w:rFonts w:ascii="Times New Roman" w:hAnsi="Times New Roman" w:cs="Times New Roman"/>
          <w:sz w:val="24"/>
          <w:szCs w:val="24"/>
        </w:rPr>
        <w:t>риказом директора МУДО «Увинский ДДТ»</w:t>
      </w:r>
      <w:r w:rsidR="00A26ACB" w:rsidRPr="00ED1BF6">
        <w:rPr>
          <w:rFonts w:ascii="Times New Roman" w:hAnsi="Times New Roman" w:cs="Times New Roman"/>
          <w:sz w:val="24"/>
          <w:szCs w:val="24"/>
        </w:rPr>
        <w:t xml:space="preserve"> назначаю</w:t>
      </w:r>
      <w:r w:rsidR="00272D70" w:rsidRPr="00ED1BF6">
        <w:rPr>
          <w:rFonts w:ascii="Times New Roman" w:hAnsi="Times New Roman" w:cs="Times New Roman"/>
          <w:sz w:val="24"/>
          <w:szCs w:val="24"/>
        </w:rPr>
        <w:t xml:space="preserve">тся </w:t>
      </w:r>
      <w:r w:rsidR="00284C28" w:rsidRPr="00ED1BF6">
        <w:rPr>
          <w:rFonts w:ascii="Times New Roman" w:hAnsi="Times New Roman" w:cs="Times New Roman"/>
          <w:sz w:val="24"/>
          <w:szCs w:val="24"/>
        </w:rPr>
        <w:t>куратор</w:t>
      </w:r>
      <w:r w:rsidR="002841D0" w:rsidRPr="00ED1BF6">
        <w:rPr>
          <w:rFonts w:ascii="Times New Roman" w:hAnsi="Times New Roman" w:cs="Times New Roman"/>
          <w:sz w:val="24"/>
          <w:szCs w:val="24"/>
        </w:rPr>
        <w:t xml:space="preserve"> </w:t>
      </w:r>
      <w:r w:rsidR="00284C28" w:rsidRPr="00ED1BF6">
        <w:rPr>
          <w:rFonts w:ascii="Times New Roman" w:hAnsi="Times New Roman" w:cs="Times New Roman"/>
          <w:sz w:val="24"/>
          <w:szCs w:val="24"/>
        </w:rPr>
        <w:t>программы.</w:t>
      </w:r>
    </w:p>
    <w:p w:rsidR="00FA3581" w:rsidRPr="00ED1BF6" w:rsidRDefault="00FA3581" w:rsidP="00ED1B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F6">
        <w:rPr>
          <w:rFonts w:ascii="Times New Roman" w:hAnsi="Times New Roman" w:cs="Times New Roman"/>
          <w:sz w:val="24"/>
          <w:szCs w:val="24"/>
        </w:rPr>
        <w:t>3.2.</w:t>
      </w:r>
      <w:r w:rsidRPr="00ED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наставничества может включать в себя: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форм программ наставничества;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задачи наставников, наставляемых, кураторов и законных представителей наставляемых в случае, если участник программы несовершеннолетний;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отбора и обучения наставников;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формирования пар и групп из наставника и наставляемого (наставляемых);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закрепления наставнических пар;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условия поощрения наставника;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эффективности работы наставника;</w:t>
      </w:r>
    </w:p>
    <w:p w:rsidR="00FA3581" w:rsidRPr="00ED1BF6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реализации программы;</w:t>
      </w:r>
    </w:p>
    <w:p w:rsidR="00FA3581" w:rsidRPr="00FA3581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FA3581" w:rsidRPr="00ED1BF6" w:rsidRDefault="00FA3581" w:rsidP="00ED1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120401" w:rsidRPr="00120401" w:rsidRDefault="00FA358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r w:rsidR="00120401"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зоне ответственности куратора относятся следующие задачи: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100117"/>
      <w:bookmarkEnd w:id="1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и работа с базой наставников и наставляемых;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118"/>
      <w:bookmarkEnd w:id="2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119"/>
      <w:bookmarkEnd w:id="3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процедуры внедрения целевой модели наставничества;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00120"/>
      <w:bookmarkEnd w:id="4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проведения программ наставничества;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0121"/>
      <w:bookmarkEnd w:id="5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оценке вовлеченности обучающихся в различные формы наставничества;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122"/>
      <w:bookmarkEnd w:id="6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организационных вопросов, возникающих в процессе реализации модели;</w:t>
      </w:r>
    </w:p>
    <w:p w:rsidR="00120401" w:rsidRPr="00120401" w:rsidRDefault="00120401" w:rsidP="00ED1B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123"/>
      <w:bookmarkEnd w:id="7"/>
      <w:r w:rsidRPr="00120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2218C8" w:rsidRDefault="002218C8" w:rsidP="008D3DF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"/>
        <w:gridCol w:w="1662"/>
        <w:gridCol w:w="7079"/>
        <w:gridCol w:w="5528"/>
      </w:tblGrid>
      <w:tr w:rsidR="00044B3D" w:rsidRPr="00044B3D" w:rsidTr="000314E3">
        <w:trPr>
          <w:trHeight w:val="310"/>
        </w:trPr>
        <w:tc>
          <w:tcPr>
            <w:tcW w:w="1455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Целевая модель этапов реализации программы наставничества в образовательной организации</w:t>
            </w:r>
          </w:p>
          <w:p w:rsidR="00044B3D" w:rsidRPr="00044B3D" w:rsidRDefault="00044B3D" w:rsidP="0004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B3D" w:rsidRPr="00044B3D" w:rsidTr="000314E3"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7079" w:type="dxa"/>
            <w:shd w:val="clear" w:color="auto" w:fill="FF43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РАБОТА ВНУТРИ ОРГАНИЗАЦИИ</w:t>
            </w:r>
          </w:p>
        </w:tc>
        <w:tc>
          <w:tcPr>
            <w:tcW w:w="5528" w:type="dxa"/>
            <w:shd w:val="clear" w:color="auto" w:fill="48B9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РАБОТА С ВНЕШНЕЙ СРЕДОЙ </w:t>
            </w:r>
          </w:p>
        </w:tc>
      </w:tr>
      <w:tr w:rsidR="00044B3D" w:rsidRPr="00044B3D" w:rsidTr="000314E3"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6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7079" w:type="dxa"/>
            <w:tcBorders>
              <w:bottom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нормативно-правовое оформление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наставнической программы;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информировать коллектив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обучающихся о подготовке программы, собрать предварительные запросы обучающихся и педагогов;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команду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выбрать куратора, отвечающих за реализацию программы;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задачи, формы наставничества,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дорожную карту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наставничества, определить необходимые ресурсы, внутренние и внешние;</w:t>
            </w:r>
          </w:p>
        </w:tc>
        <w:tc>
          <w:tcPr>
            <w:tcW w:w="5528" w:type="dxa"/>
            <w:tcBorders>
              <w:bottom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заинтересованные в наставничестве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аудитории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зависимости от выбранной формы наставничества;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информировать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аудитории через целевые медиа о возможностях программы наставничества, планируемых результатах и вариантах участия;</w:t>
            </w:r>
          </w:p>
        </w:tc>
      </w:tr>
      <w:tr w:rsidR="00044B3D" w:rsidRPr="00044B3D" w:rsidTr="000314E3"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Формирование базы наставляемых </w:t>
            </w:r>
          </w:p>
        </w:tc>
        <w:tc>
          <w:tcPr>
            <w:tcW w:w="70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родителей, педагогов, обучающихся о возможностях и целях программы;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</w:t>
            </w:r>
            <w:r w:rsidRPr="0004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данных о наставляемых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доступным каналам (родители, классные руководители, педагоги-психологи, профориентационные тесты, анкетирование, собеседование), в том числе запросы наставляемых к программе;</w:t>
            </w:r>
          </w:p>
          <w:p w:rsidR="00044B3D" w:rsidRPr="00044B3D" w:rsidRDefault="00044B3D" w:rsidP="00044B3D">
            <w:pPr>
              <w:numPr>
                <w:ilvl w:val="0"/>
                <w:numId w:val="5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включить собранные данные в систему мониторинга влияния программы на наставляемых;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B3D" w:rsidRPr="00044B3D" w:rsidTr="000314E3"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базы наставников</w:t>
            </w:r>
          </w:p>
        </w:tc>
        <w:tc>
          <w:tcPr>
            <w:tcW w:w="70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6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коллектив, обучающихся и их родителей о запуске;</w:t>
            </w:r>
          </w:p>
          <w:p w:rsidR="00044B3D" w:rsidRPr="00044B3D" w:rsidRDefault="00044B3D" w:rsidP="00044B3D">
            <w:pPr>
              <w:numPr>
                <w:ilvl w:val="0"/>
                <w:numId w:val="6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собрать данные о потенциальных наставниках из числа педагогов, обучающихся и выпускников;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6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взаимодействовать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целевыми аудиториями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профильных мероприятиях с целью найти потенциальных наставников;</w:t>
            </w:r>
          </w:p>
          <w:p w:rsidR="00044B3D" w:rsidRPr="00044B3D" w:rsidRDefault="00044B3D" w:rsidP="00044B3D">
            <w:pPr>
              <w:numPr>
                <w:ilvl w:val="0"/>
                <w:numId w:val="6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мотивировать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наставников;</w:t>
            </w:r>
          </w:p>
        </w:tc>
      </w:tr>
      <w:tr w:rsidR="00044B3D" w:rsidRPr="00044B3D" w:rsidTr="000314E3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Отбор и обучение наставников</w:t>
            </w:r>
          </w:p>
        </w:tc>
        <w:tc>
          <w:tcPr>
            <w:tcW w:w="7079" w:type="dxa"/>
            <w:tcBorders>
              <w:top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7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отбора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наставников под эти запросы;</w:t>
            </w:r>
          </w:p>
          <w:p w:rsidR="00044B3D" w:rsidRPr="00044B3D" w:rsidRDefault="00044B3D" w:rsidP="00044B3D">
            <w:pPr>
              <w:numPr>
                <w:ilvl w:val="0"/>
                <w:numId w:val="7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отбор и обучение наставников;</w:t>
            </w:r>
          </w:p>
        </w:tc>
        <w:tc>
          <w:tcPr>
            <w:tcW w:w="5528" w:type="dxa"/>
            <w:tcBorders>
              <w:top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7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психологов, волонтеров, сотрудников НКО и педагогических вузов, менторов к отбору и обучению наставников;</w:t>
            </w:r>
          </w:p>
          <w:p w:rsidR="00044B3D" w:rsidRPr="00044B3D" w:rsidRDefault="00044B3D" w:rsidP="00044B3D">
            <w:pPr>
              <w:numPr>
                <w:ilvl w:val="0"/>
                <w:numId w:val="7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ресурсы для организации обучения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(через НКО, предприятия, гранты, конкурсы);</w:t>
            </w:r>
          </w:p>
        </w:tc>
      </w:tr>
      <w:tr w:rsidR="00044B3D" w:rsidRPr="00044B3D" w:rsidTr="000314E3"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7079" w:type="dxa"/>
            <w:tcBorders>
              <w:bottom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8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инструменты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организовать встречи для формирования пар / групп;</w:t>
            </w:r>
          </w:p>
          <w:p w:rsidR="00044B3D" w:rsidRPr="00044B3D" w:rsidRDefault="00044B3D" w:rsidP="00044B3D">
            <w:pPr>
              <w:numPr>
                <w:ilvl w:val="0"/>
                <w:numId w:val="8"/>
              </w:numPr>
              <w:spacing w:after="100" w:line="240" w:lineRule="auto"/>
              <w:ind w:left="494" w:hanging="35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психологические сопровождение наставляемым, не сформировавшим пару / группу, продолжить поиск наставника либо назначить его директивно;</w:t>
            </w:r>
          </w:p>
        </w:tc>
        <w:tc>
          <w:tcPr>
            <w:tcW w:w="5528" w:type="dxa"/>
            <w:tcBorders>
              <w:bottom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8"/>
              </w:numPr>
              <w:spacing w:after="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психологов, волонтеров, сотрудников НКО и педагогических вузов к формированию пар / групп;</w:t>
            </w:r>
          </w:p>
        </w:tc>
      </w:tr>
      <w:tr w:rsidR="00044B3D" w:rsidRPr="00044B3D" w:rsidTr="000314E3"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работы наставнических пар / групп</w:t>
            </w:r>
          </w:p>
        </w:tc>
        <w:tc>
          <w:tcPr>
            <w:tcW w:w="70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9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форматы взаимодействия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каждой пары / группы; </w:t>
            </w:r>
          </w:p>
          <w:p w:rsidR="00044B3D" w:rsidRPr="00044B3D" w:rsidRDefault="00044B3D" w:rsidP="00044B3D">
            <w:pPr>
              <w:numPr>
                <w:ilvl w:val="0"/>
                <w:numId w:val="9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сильные стороны участников для постановки цели и задач на конкретные периоды времени;</w:t>
            </w:r>
          </w:p>
          <w:p w:rsidR="00044B3D" w:rsidRPr="00044B3D" w:rsidRDefault="00044B3D" w:rsidP="00044B3D">
            <w:pPr>
              <w:numPr>
                <w:ilvl w:val="0"/>
                <w:numId w:val="9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предоставить наставникам методические рекомендации / материалы по взаимодействию с наставляемым(и);</w:t>
            </w:r>
          </w:p>
          <w:p w:rsidR="00044B3D" w:rsidRPr="00044B3D" w:rsidRDefault="00044B3D" w:rsidP="00044B3D">
            <w:pPr>
              <w:numPr>
                <w:ilvl w:val="0"/>
                <w:numId w:val="9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</w:t>
            </w:r>
            <w:r w:rsidRPr="0004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обратной связи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наставников, наставляемых и кураторов для мониторинга эффективности реализации программы;</w:t>
            </w:r>
          </w:p>
          <w:p w:rsidR="00044B3D" w:rsidRPr="00044B3D" w:rsidRDefault="00044B3D" w:rsidP="00044B3D">
            <w:pPr>
              <w:numPr>
                <w:ilvl w:val="0"/>
                <w:numId w:val="9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собрать данные от наставляемых для мониторинга влияния программы на их показатели;</w:t>
            </w:r>
          </w:p>
          <w:p w:rsidR="00044B3D" w:rsidRPr="00044B3D" w:rsidRDefault="00044B3D" w:rsidP="00044B3D">
            <w:pPr>
              <w:numPr>
                <w:ilvl w:val="0"/>
                <w:numId w:val="9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систему поощрений наставников;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9"/>
              </w:numPr>
              <w:spacing w:after="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промежуточные результаты программы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транслировать партнерам 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/ медиа для актуализации и потенциального вовлечения в будущий цикл программы;</w:t>
            </w:r>
          </w:p>
        </w:tc>
      </w:tr>
      <w:tr w:rsidR="00044B3D" w:rsidRPr="00044B3D" w:rsidTr="000314E3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Завершение наставничества</w:t>
            </w:r>
          </w:p>
        </w:tc>
        <w:tc>
          <w:tcPr>
            <w:tcW w:w="7079" w:type="dxa"/>
            <w:tcBorders>
              <w:top w:val="single" w:sz="4" w:space="0" w:color="FFFFFF" w:themeColor="background1"/>
            </w:tcBorders>
            <w:shd w:val="clear" w:color="auto" w:fill="FFE2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сбор обратной связи наставляемых, провести рефлексию, подвести итоги мониторинга влияния программы на наставляемых;</w:t>
            </w:r>
          </w:p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реализовать систему поощрений наставников;</w:t>
            </w:r>
          </w:p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праздничное событие 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представления результатов наставничества,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чествования лучших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наставников и популяризации лучших кейсов;</w:t>
            </w:r>
          </w:p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</w:t>
            </w: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долгосрочную базу наставников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включая завершивших программу наставляемых, желающих попробовать себя в новой роли.</w:t>
            </w:r>
          </w:p>
        </w:tc>
        <w:tc>
          <w:tcPr>
            <w:tcW w:w="5528" w:type="dxa"/>
            <w:tcBorders>
              <w:top w:val="single" w:sz="4" w:space="0" w:color="FFFFFF" w:themeColor="background1"/>
            </w:tcBorders>
            <w:shd w:val="clear" w:color="auto" w:fill="CCEC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сотрудников педагогических институтов, психологов, сотрудников НКО к оценке результатов наставничества;</w:t>
            </w:r>
          </w:p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пригласить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 бизнес-сообщества, образовательных организаций, НКО, местного самоуправления, выпускников на итоговое мероприятие;</w:t>
            </w:r>
          </w:p>
          <w:p w:rsidR="00044B3D" w:rsidRPr="00044B3D" w:rsidRDefault="00044B3D" w:rsidP="00044B3D">
            <w:pPr>
              <w:numPr>
                <w:ilvl w:val="0"/>
                <w:numId w:val="10"/>
              </w:numPr>
              <w:spacing w:after="100" w:line="240" w:lineRule="auto"/>
              <w:ind w:left="494" w:hanging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популяризировать</w:t>
            </w:r>
            <w:r w:rsidRPr="0004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лучшие практики и примеры наставничества через медиа, участников, партнеров.</w:t>
            </w:r>
          </w:p>
        </w:tc>
      </w:tr>
    </w:tbl>
    <w:p w:rsidR="002218C8" w:rsidRDefault="002218C8" w:rsidP="008D3DFB">
      <w:pPr>
        <w:jc w:val="both"/>
        <w:rPr>
          <w:rFonts w:ascii="Times New Roman" w:hAnsi="Times New Roman" w:cs="Times New Roman"/>
        </w:rPr>
      </w:pPr>
    </w:p>
    <w:p w:rsidR="002218C8" w:rsidRDefault="002218C8" w:rsidP="008D3DFB">
      <w:pPr>
        <w:jc w:val="both"/>
        <w:rPr>
          <w:rFonts w:ascii="Times New Roman" w:hAnsi="Times New Roman" w:cs="Times New Roman"/>
        </w:rPr>
      </w:pPr>
    </w:p>
    <w:p w:rsidR="00ED1BF6" w:rsidRDefault="00ED1BF6" w:rsidP="008D3DFB">
      <w:pPr>
        <w:jc w:val="both"/>
        <w:rPr>
          <w:rFonts w:ascii="Times New Roman" w:hAnsi="Times New Roman" w:cs="Times New Roman"/>
        </w:rPr>
      </w:pPr>
    </w:p>
    <w:p w:rsidR="00ED1BF6" w:rsidRDefault="00ED1BF6" w:rsidP="008D3DFB">
      <w:pPr>
        <w:jc w:val="both"/>
        <w:rPr>
          <w:rFonts w:ascii="Times New Roman" w:hAnsi="Times New Roman" w:cs="Times New Roman"/>
        </w:rPr>
      </w:pPr>
    </w:p>
    <w:p w:rsidR="00ED1BF6" w:rsidRDefault="00ED1BF6" w:rsidP="008D3DFB">
      <w:pPr>
        <w:jc w:val="both"/>
        <w:rPr>
          <w:rFonts w:ascii="Times New Roman" w:hAnsi="Times New Roman" w:cs="Times New Roman"/>
        </w:rPr>
      </w:pPr>
    </w:p>
    <w:p w:rsidR="00ED1BF6" w:rsidRDefault="00ED1BF6" w:rsidP="008D3DFB">
      <w:pPr>
        <w:jc w:val="both"/>
        <w:rPr>
          <w:rFonts w:ascii="Times New Roman" w:hAnsi="Times New Roman" w:cs="Times New Roman"/>
        </w:rPr>
      </w:pPr>
    </w:p>
    <w:p w:rsidR="00ED1BF6" w:rsidRDefault="00ED1BF6" w:rsidP="008D3DFB">
      <w:pPr>
        <w:jc w:val="both"/>
        <w:rPr>
          <w:rFonts w:ascii="Times New Roman" w:hAnsi="Times New Roman" w:cs="Times New Roman"/>
        </w:rPr>
      </w:pPr>
    </w:p>
    <w:p w:rsidR="00ED1BF6" w:rsidRDefault="00ED1BF6" w:rsidP="008D3DFB">
      <w:pPr>
        <w:jc w:val="both"/>
        <w:rPr>
          <w:rFonts w:ascii="Times New Roman" w:hAnsi="Times New Roman" w:cs="Times New Roman"/>
        </w:rPr>
      </w:pPr>
    </w:p>
    <w:p w:rsidR="00311C81" w:rsidRPr="00311C81" w:rsidRDefault="00311C81" w:rsidP="00311C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F0F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11C81" w:rsidRPr="00311C81" w:rsidRDefault="00311C81" w:rsidP="00311C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C81" w:rsidRPr="00311C81" w:rsidRDefault="00311C81" w:rsidP="00311C8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форма базы наставляемых</w:t>
      </w:r>
    </w:p>
    <w:p w:rsidR="00311C81" w:rsidRPr="00311C81" w:rsidRDefault="00311C81" w:rsidP="00311C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84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514"/>
        <w:gridCol w:w="1579"/>
        <w:gridCol w:w="1514"/>
        <w:gridCol w:w="1514"/>
        <w:gridCol w:w="1138"/>
        <w:gridCol w:w="1167"/>
        <w:gridCol w:w="1602"/>
        <w:gridCol w:w="1453"/>
        <w:gridCol w:w="1220"/>
        <w:gridCol w:w="879"/>
        <w:gridCol w:w="1276"/>
        <w:gridCol w:w="850"/>
      </w:tblGrid>
      <w:tr w:rsidR="00311C81" w:rsidRPr="00311C81" w:rsidTr="00AF0FCF"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AF0FCF">
            <w:pPr>
              <w:spacing w:after="100" w:line="240" w:lineRule="auto"/>
              <w:ind w:left="-3" w:firstLine="3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311C81" w:rsidRPr="00311C81" w:rsidTr="00AF0FCF"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1C81" w:rsidRPr="00311C81" w:rsidTr="00AF0FCF"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1C81" w:rsidRPr="00311C81" w:rsidRDefault="00311C81" w:rsidP="00311C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C81" w:rsidRPr="00311C81" w:rsidRDefault="00311C81" w:rsidP="00311C8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Примерная форма базы наставников</w:t>
      </w:r>
    </w:p>
    <w:p w:rsidR="00311C81" w:rsidRPr="00311C81" w:rsidRDefault="00311C81" w:rsidP="00311C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76"/>
        <w:gridCol w:w="943"/>
        <w:gridCol w:w="1089"/>
        <w:gridCol w:w="1026"/>
        <w:gridCol w:w="932"/>
        <w:gridCol w:w="876"/>
        <w:gridCol w:w="1092"/>
        <w:gridCol w:w="1200"/>
        <w:gridCol w:w="854"/>
        <w:gridCol w:w="1210"/>
        <w:gridCol w:w="1200"/>
        <w:gridCol w:w="1134"/>
        <w:gridCol w:w="915"/>
        <w:gridCol w:w="887"/>
        <w:gridCol w:w="1061"/>
      </w:tblGrid>
      <w:tr w:rsidR="00311C81" w:rsidRPr="00311C81" w:rsidTr="00AF0F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Желаемый возраст наставляемых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 (наставляемых)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наставляемого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1C81" w:rsidRPr="00311C81" w:rsidRDefault="00311C81" w:rsidP="00311C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AF0FCF" w:rsidRPr="00311C81" w:rsidTr="00AF0F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CF" w:rsidRPr="00311C81" w:rsidRDefault="00AF0FCF" w:rsidP="00311C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8C8" w:rsidRDefault="002218C8" w:rsidP="008D3DFB">
      <w:pPr>
        <w:jc w:val="both"/>
        <w:rPr>
          <w:rFonts w:ascii="Times New Roman" w:hAnsi="Times New Roman" w:cs="Times New Roman"/>
        </w:rPr>
      </w:pPr>
    </w:p>
    <w:p w:rsidR="00AF0FCF" w:rsidRDefault="00AF0FCF" w:rsidP="008D3DFB">
      <w:pPr>
        <w:jc w:val="both"/>
        <w:rPr>
          <w:rFonts w:ascii="Times New Roman" w:hAnsi="Times New Roman" w:cs="Times New Roman"/>
        </w:rPr>
      </w:pPr>
    </w:p>
    <w:p w:rsidR="00AF0FCF" w:rsidRDefault="00AF0FCF" w:rsidP="008D3DFB">
      <w:pPr>
        <w:jc w:val="both"/>
        <w:rPr>
          <w:rFonts w:ascii="Times New Roman" w:hAnsi="Times New Roman" w:cs="Times New Roman"/>
        </w:rPr>
      </w:pPr>
    </w:p>
    <w:p w:rsidR="00AF0FCF" w:rsidRDefault="00AF0FCF" w:rsidP="00AF0F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3.</w:t>
      </w:r>
    </w:p>
    <w:p w:rsidR="00044B3D" w:rsidRPr="00AF0FCF" w:rsidRDefault="00044B3D" w:rsidP="00AF0FCF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F0FC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Примерная форма дорожной карты внедрения целевой модели</w:t>
      </w:r>
      <w:r w:rsidR="00AF0FC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AF0FC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наставничест</w:t>
      </w:r>
      <w:r w:rsidR="00AF0FC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ва в образовательной организации.</w:t>
      </w:r>
    </w:p>
    <w:tbl>
      <w:tblPr>
        <w:tblW w:w="1485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8"/>
        <w:gridCol w:w="742"/>
        <w:gridCol w:w="1384"/>
      </w:tblGrid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8" w:name="dst100363"/>
            <w:bookmarkEnd w:id="8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9" w:name="dst100364"/>
            <w:bookmarkEnd w:id="9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0" w:name="dst100365"/>
            <w:bookmarkEnd w:id="10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1" w:name="dst100366"/>
            <w:bookmarkEnd w:id="11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2" w:name="dst100367"/>
            <w:bookmarkEnd w:id="12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3" w:name="dst100368"/>
            <w:bookmarkEnd w:id="13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4" w:name="dst100369"/>
            <w:bookmarkEnd w:id="14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5" w:name="dst100370"/>
            <w:bookmarkEnd w:id="15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6" w:name="dst100371"/>
            <w:bookmarkEnd w:id="16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7" w:name="dst100372"/>
            <w:bookmarkEnd w:id="17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8" w:name="dst100373"/>
            <w:bookmarkEnd w:id="18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9" w:name="dst100374"/>
            <w:bookmarkEnd w:id="19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0" w:name="dst100375"/>
            <w:bookmarkEnd w:id="20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1" w:name="dst100376"/>
            <w:bookmarkEnd w:id="21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2" w:name="dst100377"/>
            <w:bookmarkEnd w:id="22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3" w:name="dst100378"/>
            <w:bookmarkEnd w:id="23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4" w:name="dst100379"/>
            <w:bookmarkEnd w:id="24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5" w:name="dst100380"/>
            <w:bookmarkEnd w:id="25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6" w:name="dst100381"/>
            <w:bookmarkEnd w:id="26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7" w:name="dst100382"/>
            <w:bookmarkEnd w:id="27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8" w:name="dst100383"/>
            <w:bookmarkEnd w:id="28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9" w:name="dst100384"/>
            <w:bookmarkEnd w:id="29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0" w:name="dst100385"/>
            <w:bookmarkEnd w:id="30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1" w:name="dst100386"/>
            <w:bookmarkEnd w:id="31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2" w:name="dst100387"/>
            <w:bookmarkEnd w:id="32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3" w:name="dst100388"/>
            <w:bookmarkEnd w:id="33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4" w:name="dst100389"/>
            <w:bookmarkEnd w:id="34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5" w:name="dst100390"/>
            <w:bookmarkEnd w:id="35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6" w:name="dst100391"/>
            <w:bookmarkEnd w:id="36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7" w:name="dst100392"/>
            <w:bookmarkEnd w:id="37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AF0FCF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8" w:name="dst100393"/>
            <w:bookmarkEnd w:id="38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AF0FCF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9" w:name="dst100394"/>
            <w:bookmarkEnd w:id="39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0" w:name="dst100395"/>
            <w:bookmarkEnd w:id="40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1" w:name="dst100396"/>
            <w:bookmarkEnd w:id="41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2" w:name="dst100397"/>
            <w:bookmarkEnd w:id="42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3" w:name="dst100398"/>
            <w:bookmarkEnd w:id="43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44B3D" w:rsidRPr="00AF0FCF" w:rsidTr="00AF0FCF">
        <w:tc>
          <w:tcPr>
            <w:tcW w:w="1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4" w:name="dst100399"/>
            <w:bookmarkEnd w:id="44"/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4B3D" w:rsidRPr="00AF0FCF" w:rsidRDefault="00044B3D" w:rsidP="00044B3D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360741" w:rsidRPr="00AF0FCF" w:rsidRDefault="00360741" w:rsidP="008D3DFB">
      <w:pPr>
        <w:jc w:val="both"/>
        <w:rPr>
          <w:rFonts w:ascii="Times New Roman" w:hAnsi="Times New Roman" w:cs="Times New Roman"/>
        </w:rPr>
      </w:pPr>
    </w:p>
    <w:p w:rsidR="002218C8" w:rsidRPr="00AF0FCF" w:rsidRDefault="002218C8" w:rsidP="008D3DFB">
      <w:pPr>
        <w:jc w:val="both"/>
        <w:rPr>
          <w:rFonts w:ascii="Times New Roman" w:hAnsi="Times New Roman" w:cs="Times New Roman"/>
        </w:rPr>
      </w:pPr>
    </w:p>
    <w:p w:rsidR="002218C8" w:rsidRPr="00AF0FCF" w:rsidRDefault="002218C8" w:rsidP="008D3DFB">
      <w:pPr>
        <w:jc w:val="both"/>
        <w:rPr>
          <w:rFonts w:ascii="Times New Roman" w:hAnsi="Times New Roman" w:cs="Times New Roman"/>
        </w:rPr>
      </w:pPr>
    </w:p>
    <w:p w:rsidR="00AF0FCF" w:rsidRPr="00AF0FCF" w:rsidRDefault="00AF0FCF">
      <w:pPr>
        <w:jc w:val="both"/>
        <w:rPr>
          <w:rFonts w:ascii="Times New Roman" w:hAnsi="Times New Roman" w:cs="Times New Roman"/>
        </w:rPr>
      </w:pPr>
    </w:p>
    <w:sectPr w:rsidR="00AF0FCF" w:rsidRPr="00AF0FCF" w:rsidSect="00AF0FCF">
      <w:pgSz w:w="16840" w:h="11900" w:orient="landscape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67" w:rsidRDefault="00C85F67">
      <w:pPr>
        <w:spacing w:after="0" w:line="240" w:lineRule="auto"/>
      </w:pPr>
      <w:r>
        <w:separator/>
      </w:r>
    </w:p>
  </w:endnote>
  <w:endnote w:type="continuationSeparator" w:id="0">
    <w:p w:rsidR="00C85F67" w:rsidRDefault="00C8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67" w:rsidRDefault="00C85F67">
      <w:pPr>
        <w:spacing w:after="0" w:line="240" w:lineRule="auto"/>
      </w:pPr>
      <w:r>
        <w:separator/>
      </w:r>
    </w:p>
  </w:footnote>
  <w:footnote w:type="continuationSeparator" w:id="0">
    <w:p w:rsidR="00C85F67" w:rsidRDefault="00C8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DCE"/>
    <w:multiLevelType w:val="hybridMultilevel"/>
    <w:tmpl w:val="FCDC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36C"/>
    <w:multiLevelType w:val="multilevel"/>
    <w:tmpl w:val="FED00A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 w15:restartNumberingAfterBreak="0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3FD1CD6"/>
    <w:multiLevelType w:val="hybridMultilevel"/>
    <w:tmpl w:val="E1C2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0EFB"/>
    <w:multiLevelType w:val="multilevel"/>
    <w:tmpl w:val="6660C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CCC2CA8"/>
    <w:multiLevelType w:val="hybridMultilevel"/>
    <w:tmpl w:val="42C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33CA"/>
    <w:multiLevelType w:val="hybridMultilevel"/>
    <w:tmpl w:val="996E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740B"/>
    <w:multiLevelType w:val="hybridMultilevel"/>
    <w:tmpl w:val="2BD2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27BAC"/>
    <w:multiLevelType w:val="hybridMultilevel"/>
    <w:tmpl w:val="4DB0C1F4"/>
    <w:lvl w:ilvl="0" w:tplc="08BA1B9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45C87"/>
    <w:multiLevelType w:val="multilevel"/>
    <w:tmpl w:val="C0B80E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E"/>
    <w:rsid w:val="00044B3D"/>
    <w:rsid w:val="00097489"/>
    <w:rsid w:val="000F3B6E"/>
    <w:rsid w:val="00120401"/>
    <w:rsid w:val="00162D20"/>
    <w:rsid w:val="001740AB"/>
    <w:rsid w:val="00175B35"/>
    <w:rsid w:val="002218C8"/>
    <w:rsid w:val="002273F8"/>
    <w:rsid w:val="00240EC8"/>
    <w:rsid w:val="00261AE2"/>
    <w:rsid w:val="00272D70"/>
    <w:rsid w:val="00277CEC"/>
    <w:rsid w:val="002841D0"/>
    <w:rsid w:val="00284C28"/>
    <w:rsid w:val="002A2366"/>
    <w:rsid w:val="00311C81"/>
    <w:rsid w:val="003533AE"/>
    <w:rsid w:val="00360741"/>
    <w:rsid w:val="0046080B"/>
    <w:rsid w:val="004B00BE"/>
    <w:rsid w:val="004D387E"/>
    <w:rsid w:val="005251A6"/>
    <w:rsid w:val="00540464"/>
    <w:rsid w:val="006F34FB"/>
    <w:rsid w:val="0080620C"/>
    <w:rsid w:val="00810EF2"/>
    <w:rsid w:val="008D3DFB"/>
    <w:rsid w:val="009A5FA0"/>
    <w:rsid w:val="009C713D"/>
    <w:rsid w:val="00A26ACB"/>
    <w:rsid w:val="00AF0FCF"/>
    <w:rsid w:val="00B54E44"/>
    <w:rsid w:val="00BA6FF7"/>
    <w:rsid w:val="00BD122E"/>
    <w:rsid w:val="00C85F67"/>
    <w:rsid w:val="00D422B9"/>
    <w:rsid w:val="00ED1BF6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73F5"/>
  <w15:chartTrackingRefBased/>
  <w15:docId w15:val="{44ABAA3A-9FB0-4357-A4EF-4851E17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18C8"/>
    <w:pPr>
      <w:keepNext/>
      <w:keepLines/>
      <w:spacing w:before="480" w:after="60" w:line="312" w:lineRule="auto"/>
      <w:outlineLvl w:val="0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13D"/>
    <w:pPr>
      <w:ind w:left="720"/>
      <w:contextualSpacing/>
    </w:pPr>
  </w:style>
  <w:style w:type="table" w:styleId="a4">
    <w:name w:val="Table Grid"/>
    <w:basedOn w:val="a1"/>
    <w:uiPriority w:val="39"/>
    <w:rsid w:val="005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18C8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5">
    <w:basedOn w:val="a"/>
    <w:next w:val="a"/>
    <w:qFormat/>
    <w:rsid w:val="002218C8"/>
    <w:pPr>
      <w:pBdr>
        <w:bottom w:val="single" w:sz="4" w:space="6" w:color="BFBFBF"/>
      </w:pBdr>
      <w:spacing w:after="480" w:line="240" w:lineRule="auto"/>
      <w:contextualSpacing/>
    </w:pPr>
    <w:rPr>
      <w:rFonts w:ascii="Times New Roman" w:eastAsia="Times New Roman" w:hAnsi="Times New Roman" w:cs="Times New Roman"/>
      <w:b/>
      <w:caps/>
      <w:color w:val="000000"/>
      <w:kern w:val="28"/>
      <w:sz w:val="24"/>
      <w:szCs w:val="24"/>
    </w:rPr>
  </w:style>
  <w:style w:type="paragraph" w:customStyle="1" w:styleId="a6">
    <w:name w:val="Сведения о форме"/>
    <w:basedOn w:val="a"/>
    <w:rsid w:val="002218C8"/>
    <w:pPr>
      <w:spacing w:after="100" w:line="312" w:lineRule="auto"/>
    </w:pPr>
    <w:rPr>
      <w:rFonts w:ascii="Times New Roman" w:eastAsia="Times New Roman" w:hAnsi="Times New Roman" w:cs="Times New Roman"/>
      <w:color w:val="000000"/>
      <w:sz w:val="34"/>
      <w:szCs w:val="34"/>
    </w:rPr>
  </w:style>
  <w:style w:type="paragraph" w:customStyle="1" w:styleId="a7">
    <w:name w:val="Текст таблицы"/>
    <w:basedOn w:val="a"/>
    <w:rsid w:val="002218C8"/>
    <w:pPr>
      <w:spacing w:before="120" w:after="120" w:line="312" w:lineRule="auto"/>
      <w:ind w:left="144"/>
    </w:pPr>
    <w:rPr>
      <w:rFonts w:ascii="Times New Roman" w:eastAsia="Times New Roman" w:hAnsi="Times New Roman" w:cs="Times New Roman"/>
      <w:color w:val="404040"/>
      <w:sz w:val="18"/>
      <w:szCs w:val="18"/>
    </w:rPr>
  </w:style>
  <w:style w:type="paragraph" w:customStyle="1" w:styleId="a8">
    <w:name w:val="Заголовок таблицы"/>
    <w:basedOn w:val="a"/>
    <w:rsid w:val="002218C8"/>
    <w:pPr>
      <w:spacing w:before="120" w:after="120" w:line="312" w:lineRule="auto"/>
      <w:jc w:val="center"/>
    </w:pPr>
    <w:rPr>
      <w:rFonts w:ascii="Times New Roman" w:eastAsia="Times New Roman" w:hAnsi="Times New Roman" w:cs="Times New Roman"/>
      <w:b/>
      <w:color w:val="404040"/>
      <w:szCs w:val="18"/>
    </w:rPr>
  </w:style>
  <w:style w:type="paragraph" w:customStyle="1" w:styleId="a9">
    <w:name w:val="Сведения формы"/>
    <w:basedOn w:val="a"/>
    <w:rsid w:val="002218C8"/>
    <w:pPr>
      <w:spacing w:after="100" w:line="312" w:lineRule="auto"/>
    </w:pPr>
    <w:rPr>
      <w:rFonts w:ascii="Georgia" w:eastAsia="Times New Roman" w:hAnsi="Georgia" w:cs="Times New Roman"/>
      <w:color w:val="000000"/>
      <w:sz w:val="34"/>
      <w:szCs w:val="34"/>
    </w:rPr>
  </w:style>
  <w:style w:type="paragraph" w:customStyle="1" w:styleId="aa">
    <w:name w:val="Контактные данные"/>
    <w:basedOn w:val="a"/>
    <w:rsid w:val="002218C8"/>
    <w:pPr>
      <w:spacing w:after="40" w:line="312" w:lineRule="auto"/>
    </w:pPr>
    <w:rPr>
      <w:rFonts w:ascii="Georgia" w:eastAsia="Times New Roman" w:hAnsi="Georgia" w:cs="Times New Roman"/>
      <w:color w:val="404040"/>
      <w:sz w:val="16"/>
      <w:szCs w:val="18"/>
    </w:rPr>
  </w:style>
  <w:style w:type="paragraph" w:customStyle="1" w:styleId="ConsPlusNonformat">
    <w:name w:val="ConsPlusNonformat"/>
    <w:uiPriority w:val="99"/>
    <w:rsid w:val="00360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360741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60741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360741"/>
    <w:pPr>
      <w:suppressAutoHyphens/>
      <w:spacing w:after="200" w:line="276" w:lineRule="auto"/>
      <w:ind w:left="720"/>
      <w:contextualSpacing/>
    </w:pPr>
    <w:rPr>
      <w:rFonts w:ascii="Calibri" w:eastAsia="MS Mincho" w:hAnsi="Calibri" w:cs="Times New Roman"/>
      <w:sz w:val="24"/>
    </w:rPr>
  </w:style>
  <w:style w:type="table" w:customStyle="1" w:styleId="11">
    <w:name w:val="Сетка таблицы1"/>
    <w:basedOn w:val="a1"/>
    <w:next w:val="a4"/>
    <w:uiPriority w:val="59"/>
    <w:rsid w:val="00311C8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7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5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5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0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17</cp:revision>
  <cp:lastPrinted>2020-02-17T09:43:00Z</cp:lastPrinted>
  <dcterms:created xsi:type="dcterms:W3CDTF">2019-04-30T09:32:00Z</dcterms:created>
  <dcterms:modified xsi:type="dcterms:W3CDTF">2020-10-15T07:08:00Z</dcterms:modified>
</cp:coreProperties>
</file>