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08" w:rsidRPr="00E56859" w:rsidRDefault="009B6208" w:rsidP="009B6208">
      <w:pPr>
        <w:jc w:val="center"/>
        <w:rPr>
          <w:rFonts w:cs="Times New Roman"/>
          <w:b/>
          <w:sz w:val="28"/>
          <w:szCs w:val="28"/>
        </w:rPr>
      </w:pPr>
      <w:r w:rsidRPr="00E56859">
        <w:rPr>
          <w:rFonts w:cs="Times New Roman"/>
          <w:b/>
          <w:sz w:val="28"/>
          <w:szCs w:val="28"/>
        </w:rPr>
        <w:t>Аналитическая справка</w:t>
      </w:r>
      <w:r w:rsidR="00D36EF1" w:rsidRPr="00E56859">
        <w:rPr>
          <w:rFonts w:cs="Times New Roman"/>
          <w:b/>
          <w:sz w:val="28"/>
          <w:szCs w:val="28"/>
        </w:rPr>
        <w:t xml:space="preserve"> по итогам проведения самооценки качества образовательной  деятельности  КГБОУ ДО </w:t>
      </w:r>
      <w:proofErr w:type="spellStart"/>
      <w:r w:rsidR="00D36EF1" w:rsidRPr="00E56859">
        <w:rPr>
          <w:rFonts w:cs="Times New Roman"/>
          <w:b/>
          <w:sz w:val="28"/>
          <w:szCs w:val="28"/>
        </w:rPr>
        <w:t>ХКЦРТДиЮ</w:t>
      </w:r>
      <w:proofErr w:type="spellEnd"/>
    </w:p>
    <w:p w:rsidR="00D36EF1" w:rsidRPr="00E56859" w:rsidRDefault="00D36EF1" w:rsidP="009B6208">
      <w:pPr>
        <w:jc w:val="center"/>
        <w:rPr>
          <w:rFonts w:cs="Times New Roman"/>
          <w:b/>
          <w:sz w:val="28"/>
          <w:szCs w:val="28"/>
        </w:rPr>
      </w:pPr>
      <w:r w:rsidRPr="00E56859">
        <w:rPr>
          <w:rFonts w:cs="Times New Roman"/>
          <w:b/>
          <w:sz w:val="28"/>
          <w:szCs w:val="28"/>
        </w:rPr>
        <w:t>(март 2017 г.)</w:t>
      </w:r>
    </w:p>
    <w:p w:rsidR="009B6208" w:rsidRPr="00E56859" w:rsidRDefault="003E0E0E" w:rsidP="003E0E0E">
      <w:pPr>
        <w:jc w:val="center"/>
        <w:rPr>
          <w:rFonts w:cs="Times New Roman"/>
          <w:b/>
          <w:sz w:val="28"/>
          <w:szCs w:val="28"/>
        </w:rPr>
      </w:pPr>
      <w:r w:rsidRPr="00E56859">
        <w:rPr>
          <w:rFonts w:cs="Times New Roman"/>
          <w:b/>
          <w:sz w:val="28"/>
          <w:szCs w:val="28"/>
        </w:rPr>
        <w:t>Анкета № 2</w:t>
      </w:r>
    </w:p>
    <w:p w:rsidR="009B6208" w:rsidRPr="00E56859" w:rsidRDefault="009B6208" w:rsidP="00B61375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b/>
          <w:sz w:val="28"/>
          <w:szCs w:val="28"/>
        </w:rPr>
        <w:t xml:space="preserve"> </w:t>
      </w:r>
      <w:r w:rsidR="00D91E02" w:rsidRPr="00E56859">
        <w:rPr>
          <w:rFonts w:cs="Times New Roman"/>
          <w:b/>
          <w:sz w:val="28"/>
          <w:szCs w:val="28"/>
        </w:rPr>
        <w:tab/>
      </w:r>
      <w:r w:rsidRPr="00E56859">
        <w:rPr>
          <w:rFonts w:cs="Times New Roman"/>
          <w:sz w:val="28"/>
          <w:szCs w:val="28"/>
        </w:rPr>
        <w:t>В марте 2017</w:t>
      </w:r>
      <w:r w:rsidRPr="00E56859">
        <w:rPr>
          <w:rFonts w:cs="Times New Roman"/>
          <w:b/>
          <w:sz w:val="28"/>
          <w:szCs w:val="28"/>
        </w:rPr>
        <w:t xml:space="preserve"> </w:t>
      </w:r>
      <w:r w:rsidRPr="00E56859">
        <w:rPr>
          <w:rFonts w:cs="Times New Roman"/>
          <w:sz w:val="28"/>
          <w:szCs w:val="28"/>
        </w:rPr>
        <w:t xml:space="preserve">года в КГБОУ ДО «Хабаровский краевой центр развития творчества детей и юношества»  (далее </w:t>
      </w:r>
      <w:r w:rsidR="000432CA" w:rsidRPr="00E56859">
        <w:rPr>
          <w:rFonts w:cs="Times New Roman"/>
          <w:sz w:val="28"/>
          <w:szCs w:val="28"/>
        </w:rPr>
        <w:t>Центр)  проведено анкетирование</w:t>
      </w:r>
      <w:r w:rsidRPr="00E56859">
        <w:rPr>
          <w:rFonts w:cs="Times New Roman"/>
          <w:sz w:val="28"/>
          <w:szCs w:val="28"/>
        </w:rPr>
        <w:t xml:space="preserve"> обучающихся  структурных подразделений</w:t>
      </w:r>
      <w:r w:rsidR="000432CA" w:rsidRPr="00E56859">
        <w:rPr>
          <w:rFonts w:cs="Times New Roman"/>
          <w:sz w:val="28"/>
          <w:szCs w:val="28"/>
        </w:rPr>
        <w:t xml:space="preserve"> </w:t>
      </w:r>
      <w:r w:rsidRPr="00E56859">
        <w:rPr>
          <w:rFonts w:cs="Times New Roman"/>
          <w:sz w:val="28"/>
          <w:szCs w:val="28"/>
        </w:rPr>
        <w:t xml:space="preserve">(далее </w:t>
      </w:r>
      <w:proofErr w:type="spellStart"/>
      <w:r w:rsidRPr="00E56859">
        <w:rPr>
          <w:rFonts w:cs="Times New Roman"/>
          <w:sz w:val="28"/>
          <w:szCs w:val="28"/>
        </w:rPr>
        <w:t>сп</w:t>
      </w:r>
      <w:proofErr w:type="spellEnd"/>
      <w:r w:rsidRPr="00E56859">
        <w:rPr>
          <w:rFonts w:cs="Times New Roman"/>
          <w:sz w:val="28"/>
          <w:szCs w:val="28"/>
        </w:rPr>
        <w:t>) и их родителей (законных представителей</w:t>
      </w:r>
      <w:r w:rsidR="00DA0AC5" w:rsidRPr="00E56859">
        <w:rPr>
          <w:rFonts w:cs="Times New Roman"/>
          <w:sz w:val="28"/>
          <w:szCs w:val="28"/>
        </w:rPr>
        <w:t>)</w:t>
      </w:r>
      <w:r w:rsidRPr="00E56859">
        <w:rPr>
          <w:rFonts w:cs="Times New Roman"/>
          <w:sz w:val="28"/>
          <w:szCs w:val="28"/>
        </w:rPr>
        <w:tab/>
      </w:r>
    </w:p>
    <w:p w:rsidR="00B61375" w:rsidRPr="00E56859" w:rsidRDefault="00E56859" w:rsidP="00E56859">
      <w:pPr>
        <w:pStyle w:val="1"/>
        <w:tabs>
          <w:tab w:val="left" w:pos="567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6859">
        <w:rPr>
          <w:rFonts w:ascii="Times New Roman" w:hAnsi="Times New Roman"/>
          <w:b w:val="0"/>
          <w:sz w:val="28"/>
          <w:szCs w:val="28"/>
        </w:rPr>
        <w:t xml:space="preserve">Цель: организация и проведение самооценки качества образовательной деятельности КГБОУ ДО </w:t>
      </w:r>
      <w:proofErr w:type="spellStart"/>
      <w:r w:rsidRPr="00E56859">
        <w:rPr>
          <w:rFonts w:ascii="Times New Roman" w:hAnsi="Times New Roman"/>
          <w:b w:val="0"/>
          <w:sz w:val="28"/>
          <w:szCs w:val="28"/>
        </w:rPr>
        <w:t>ХКЦРТДиЮ</w:t>
      </w:r>
      <w:proofErr w:type="spellEnd"/>
      <w:r w:rsidRPr="00E56859">
        <w:rPr>
          <w:rFonts w:ascii="Times New Roman" w:hAnsi="Times New Roman"/>
          <w:b w:val="0"/>
          <w:sz w:val="28"/>
          <w:szCs w:val="28"/>
        </w:rPr>
        <w:t xml:space="preserve"> на основании </w:t>
      </w:r>
      <w:r w:rsidR="00B61375" w:rsidRPr="00E56859">
        <w:rPr>
          <w:rFonts w:ascii="Times New Roman" w:hAnsi="Times New Roman"/>
          <w:b w:val="0"/>
          <w:sz w:val="28"/>
          <w:szCs w:val="28"/>
        </w:rPr>
        <w:t xml:space="preserve">приказа </w:t>
      </w:r>
      <w:proofErr w:type="spellStart"/>
      <w:r w:rsidR="00B61375" w:rsidRPr="00E56859">
        <w:rPr>
          <w:rFonts w:ascii="Times New Roman" w:hAnsi="Times New Roman"/>
          <w:b w:val="0"/>
          <w:sz w:val="28"/>
          <w:szCs w:val="28"/>
        </w:rPr>
        <w:t>Минобрнауки</w:t>
      </w:r>
      <w:proofErr w:type="spellEnd"/>
      <w:r w:rsidR="00B61375" w:rsidRPr="00E56859">
        <w:rPr>
          <w:rFonts w:ascii="Times New Roman" w:hAnsi="Times New Roman"/>
          <w:b w:val="0"/>
          <w:sz w:val="28"/>
          <w:szCs w:val="28"/>
        </w:rPr>
        <w:t xml:space="preserve"> России от 05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и в соответствии с «Методическими рекомендациями по расчёту показателей независимой оценки качества образовательной деятельности организаций, осуществляющих образовательную деятельность (утв. Министерством образования и науки РФ 15 сентября 2016 г. № АП-87/02вн)</w:t>
      </w:r>
    </w:p>
    <w:p w:rsidR="009B6208" w:rsidRPr="00E56859" w:rsidRDefault="009B6208" w:rsidP="00E56859">
      <w:pPr>
        <w:spacing w:before="100" w:beforeAutospacing="1" w:after="100" w:afterAutospacing="1"/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>Анкетирование проведено на опросных листах</w:t>
      </w:r>
      <w:r w:rsidR="00DA0AC5" w:rsidRPr="00E56859">
        <w:rPr>
          <w:rFonts w:cs="Times New Roman"/>
          <w:sz w:val="28"/>
          <w:szCs w:val="28"/>
        </w:rPr>
        <w:t>,</w:t>
      </w:r>
      <w:r w:rsidRPr="00E56859">
        <w:rPr>
          <w:rFonts w:cs="Times New Roman"/>
          <w:sz w:val="28"/>
          <w:szCs w:val="28"/>
        </w:rPr>
        <w:t xml:space="preserve"> заполняемых респондентами</w:t>
      </w:r>
      <w:r w:rsidR="00DA0AC5" w:rsidRPr="00E56859">
        <w:rPr>
          <w:rFonts w:cs="Times New Roman"/>
          <w:sz w:val="28"/>
          <w:szCs w:val="28"/>
        </w:rPr>
        <w:t>,</w:t>
      </w:r>
      <w:r w:rsidRPr="00E56859">
        <w:rPr>
          <w:rFonts w:cs="Times New Roman"/>
          <w:sz w:val="28"/>
          <w:szCs w:val="28"/>
        </w:rPr>
        <w:t xml:space="preserve"> и обработано в электронном виде.</w:t>
      </w:r>
    </w:p>
    <w:p w:rsidR="009B6208" w:rsidRPr="00E56859" w:rsidRDefault="009B6208" w:rsidP="00DA0AC5">
      <w:pPr>
        <w:spacing w:before="100" w:beforeAutospacing="1" w:after="100" w:afterAutospacing="1"/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 xml:space="preserve"> Респондентам  предлагал</w:t>
      </w:r>
      <w:r w:rsidR="00DA0AC5" w:rsidRPr="00E56859">
        <w:rPr>
          <w:rFonts w:cs="Times New Roman"/>
          <w:sz w:val="28"/>
          <w:szCs w:val="28"/>
        </w:rPr>
        <w:t>ась</w:t>
      </w:r>
      <w:r w:rsidRPr="00E56859">
        <w:rPr>
          <w:rFonts w:cs="Times New Roman"/>
          <w:sz w:val="28"/>
          <w:szCs w:val="28"/>
        </w:rPr>
        <w:t xml:space="preserve">  </w:t>
      </w:r>
      <w:r w:rsidR="00DA0AC5" w:rsidRPr="00E56859">
        <w:rPr>
          <w:rFonts w:cs="Times New Roman"/>
          <w:sz w:val="28"/>
          <w:szCs w:val="28"/>
        </w:rPr>
        <w:t>а</w:t>
      </w:r>
      <w:r w:rsidRPr="00E56859">
        <w:rPr>
          <w:rFonts w:cs="Times New Roman"/>
          <w:sz w:val="28"/>
          <w:szCs w:val="28"/>
        </w:rPr>
        <w:t xml:space="preserve">нкета № 2 (для родителей, для обучающихся) </w:t>
      </w:r>
    </w:p>
    <w:p w:rsidR="009B6208" w:rsidRPr="00E56859" w:rsidRDefault="009B6208" w:rsidP="00D91E02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 xml:space="preserve">Всего в  опросе приняли участие  </w:t>
      </w:r>
      <w:r w:rsidRPr="00E56859">
        <w:rPr>
          <w:rFonts w:cs="Times New Roman"/>
          <w:b/>
          <w:sz w:val="28"/>
          <w:szCs w:val="28"/>
        </w:rPr>
        <w:t>657</w:t>
      </w:r>
      <w:r w:rsidRPr="00E56859">
        <w:rPr>
          <w:rFonts w:cs="Times New Roman"/>
          <w:sz w:val="28"/>
          <w:szCs w:val="28"/>
        </w:rPr>
        <w:t xml:space="preserve"> человек, из них: </w:t>
      </w:r>
    </w:p>
    <w:p w:rsidR="009B6208" w:rsidRPr="00E56859" w:rsidRDefault="009B6208" w:rsidP="00D91E02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b/>
          <w:sz w:val="28"/>
          <w:szCs w:val="28"/>
        </w:rPr>
        <w:t>202</w:t>
      </w:r>
      <w:r w:rsidRPr="00E56859">
        <w:rPr>
          <w:rFonts w:cs="Times New Roman"/>
          <w:sz w:val="28"/>
          <w:szCs w:val="28"/>
        </w:rPr>
        <w:t xml:space="preserve"> обучающихся и </w:t>
      </w:r>
      <w:r w:rsidRPr="00E56859">
        <w:rPr>
          <w:rFonts w:cs="Times New Roman"/>
          <w:b/>
          <w:sz w:val="28"/>
          <w:szCs w:val="28"/>
        </w:rPr>
        <w:t>455</w:t>
      </w:r>
      <w:r w:rsidRPr="00E56859">
        <w:rPr>
          <w:rFonts w:cs="Times New Roman"/>
          <w:sz w:val="28"/>
          <w:szCs w:val="28"/>
        </w:rPr>
        <w:t xml:space="preserve"> родителей (их законных представителей)  </w:t>
      </w:r>
    </w:p>
    <w:p w:rsidR="008360F9" w:rsidRPr="00E56859" w:rsidRDefault="00DA0AC5" w:rsidP="00C11AB2">
      <w:pPr>
        <w:spacing w:before="100" w:beforeAutospacing="1" w:after="100" w:afterAutospacing="1"/>
        <w:jc w:val="center"/>
        <w:rPr>
          <w:rFonts w:cs="Times New Roman"/>
          <w:b/>
          <w:sz w:val="28"/>
          <w:szCs w:val="28"/>
        </w:rPr>
      </w:pPr>
      <w:r w:rsidRPr="00E56859">
        <w:rPr>
          <w:rFonts w:cs="Times New Roman"/>
          <w:b/>
          <w:sz w:val="28"/>
          <w:szCs w:val="28"/>
        </w:rPr>
        <w:t>Число опрошенных в</w:t>
      </w:r>
      <w:r w:rsidR="009B6208" w:rsidRPr="00E56859">
        <w:rPr>
          <w:rFonts w:cs="Times New Roman"/>
          <w:b/>
          <w:sz w:val="28"/>
          <w:szCs w:val="28"/>
        </w:rPr>
        <w:t xml:space="preserve"> КГБОУ ДО «Хабаровский краевой центр развития творчества детей и юношества»</w:t>
      </w:r>
    </w:p>
    <w:p w:rsidR="009B6208" w:rsidRPr="00E56859" w:rsidRDefault="00C11AB2" w:rsidP="009B62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56859">
        <w:rPr>
          <w:rFonts w:cs="Times New Roman"/>
          <w:noProof/>
          <w:sz w:val="28"/>
          <w:szCs w:val="28"/>
        </w:rPr>
        <w:drawing>
          <wp:inline distT="0" distB="0" distL="0" distR="0">
            <wp:extent cx="5770170" cy="2048493"/>
            <wp:effectExtent l="19050" t="0" r="19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72D0" w:rsidRPr="00E56859" w:rsidRDefault="00D372D0" w:rsidP="003E0E0E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Открытость и доступность информации, размещенной на официальном сайте.</w:t>
      </w:r>
    </w:p>
    <w:p w:rsidR="00D372D0" w:rsidRPr="00E56859" w:rsidRDefault="00D372D0" w:rsidP="003E0E0E">
      <w:pPr>
        <w:pStyle w:val="a7"/>
        <w:jc w:val="both"/>
        <w:rPr>
          <w:b/>
          <w:sz w:val="28"/>
          <w:szCs w:val="28"/>
        </w:rPr>
      </w:pPr>
    </w:p>
    <w:p w:rsidR="00D372D0" w:rsidRPr="00E56859" w:rsidRDefault="00D372D0" w:rsidP="003E0E0E">
      <w:pPr>
        <w:pStyle w:val="a7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Полнота и актуальность информации об организации и ее деятельности.</w:t>
      </w:r>
    </w:p>
    <w:p w:rsidR="008D160C" w:rsidRPr="00E56859" w:rsidRDefault="008D160C" w:rsidP="003E0E0E">
      <w:pPr>
        <w:spacing w:before="100" w:beforeAutospacing="1" w:after="100" w:afterAutospacing="1"/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 xml:space="preserve">Средний показатель по полноте и актуальности  информации об организации и ее деятельности - </w:t>
      </w:r>
      <w:r w:rsidRPr="00E56859">
        <w:rPr>
          <w:rFonts w:cs="Times New Roman"/>
          <w:b/>
          <w:sz w:val="28"/>
          <w:szCs w:val="28"/>
        </w:rPr>
        <w:t>88%</w:t>
      </w:r>
    </w:p>
    <w:tbl>
      <w:tblPr>
        <w:tblStyle w:val="aa"/>
        <w:tblW w:w="9039" w:type="dxa"/>
        <w:tblLayout w:type="fixed"/>
        <w:tblLook w:val="04A0"/>
      </w:tblPr>
      <w:tblGrid>
        <w:gridCol w:w="534"/>
        <w:gridCol w:w="5670"/>
        <w:gridCol w:w="1701"/>
        <w:gridCol w:w="1134"/>
      </w:tblGrid>
      <w:tr w:rsidR="00D372D0" w:rsidRPr="00E56859" w:rsidTr="00A45E18">
        <w:trPr>
          <w:trHeight w:val="420"/>
        </w:trPr>
        <w:tc>
          <w:tcPr>
            <w:tcW w:w="534" w:type="dxa"/>
            <w:vMerge w:val="restart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D372D0" w:rsidRPr="00E56859" w:rsidRDefault="00D372D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372D0" w:rsidRPr="00E56859" w:rsidRDefault="008D160C" w:rsidP="00D372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D372D0" w:rsidRPr="00E56859" w:rsidTr="00A45E18">
        <w:trPr>
          <w:trHeight w:val="345"/>
        </w:trPr>
        <w:tc>
          <w:tcPr>
            <w:tcW w:w="534" w:type="dxa"/>
            <w:vMerge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372D0" w:rsidRPr="00E56859" w:rsidRDefault="00D372D0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372D0" w:rsidRPr="00E56859" w:rsidRDefault="00D372D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372D0" w:rsidRPr="00E56859" w:rsidRDefault="00D372D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D372D0" w:rsidRPr="00E56859" w:rsidRDefault="00D372D0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72D0" w:rsidRPr="00E56859" w:rsidTr="00A45E18">
        <w:tc>
          <w:tcPr>
            <w:tcW w:w="534" w:type="dxa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 (информация отсутствует)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0,4</w:t>
            </w:r>
          </w:p>
        </w:tc>
      </w:tr>
      <w:tr w:rsidR="00D372D0" w:rsidRPr="00E56859" w:rsidTr="00A45E18">
        <w:tc>
          <w:tcPr>
            <w:tcW w:w="534" w:type="dxa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минимальным требованиям (информация представлена не полностью, не структурирована, не актуальна)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2,6</w:t>
            </w:r>
          </w:p>
        </w:tc>
      </w:tr>
      <w:tr w:rsidR="00D372D0" w:rsidRPr="00E56859" w:rsidTr="00A45E18">
        <w:tc>
          <w:tcPr>
            <w:tcW w:w="534" w:type="dxa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значительными недостатками (информация представлена полностью, плохо структурирована, не актуальна)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7,5</w:t>
            </w:r>
          </w:p>
        </w:tc>
      </w:tr>
      <w:tr w:rsidR="00D372D0" w:rsidRPr="00E56859" w:rsidTr="003E0E0E">
        <w:tc>
          <w:tcPr>
            <w:tcW w:w="534" w:type="dxa"/>
            <w:shd w:val="clear" w:color="auto" w:fill="DAEEF3" w:themeFill="accent5" w:themeFillTint="33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(информация представлена полностью, хорошо структурирована, частично актуальна)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24,5</w:t>
            </w:r>
          </w:p>
        </w:tc>
      </w:tr>
      <w:tr w:rsidR="00D372D0" w:rsidRPr="00E56859" w:rsidTr="003E0E0E">
        <w:tc>
          <w:tcPr>
            <w:tcW w:w="534" w:type="dxa"/>
            <w:shd w:val="clear" w:color="auto" w:fill="FBD4B4" w:themeFill="accent6" w:themeFillTint="66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D372D0" w:rsidRPr="00E56859" w:rsidRDefault="00D372D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Отлично, полностью удовлетворен (а) (информация  размещена полностью, хорошо структурирована, актуальна)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D372D0" w:rsidRPr="00E56859" w:rsidRDefault="008D160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D372D0" w:rsidRPr="00E56859" w:rsidTr="00A45E18">
        <w:tc>
          <w:tcPr>
            <w:tcW w:w="6204" w:type="dxa"/>
            <w:gridSpan w:val="2"/>
          </w:tcPr>
          <w:p w:rsidR="00D372D0" w:rsidRPr="00E56859" w:rsidRDefault="008D160C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372D0" w:rsidRPr="00E56859" w:rsidRDefault="008D160C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72D0" w:rsidRPr="00E56859" w:rsidRDefault="008D160C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88%</w:t>
            </w:r>
          </w:p>
        </w:tc>
      </w:tr>
    </w:tbl>
    <w:p w:rsidR="008D160C" w:rsidRPr="00E56859" w:rsidRDefault="008D160C" w:rsidP="003E0E0E">
      <w:pPr>
        <w:spacing w:before="100" w:beforeAutospacing="1" w:after="100" w:afterAutospacing="1"/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>Большинство обучающихся и родителей  полностью  удовлетворены информацией</w:t>
      </w:r>
      <w:r w:rsidR="003E0E0E" w:rsidRPr="00E56859">
        <w:rPr>
          <w:rFonts w:cs="Times New Roman"/>
          <w:sz w:val="28"/>
          <w:szCs w:val="28"/>
        </w:rPr>
        <w:t>,</w:t>
      </w:r>
      <w:r w:rsidRPr="00E56859">
        <w:rPr>
          <w:rFonts w:cs="Times New Roman"/>
          <w:sz w:val="28"/>
          <w:szCs w:val="28"/>
        </w:rPr>
        <w:t xml:space="preserve"> размещенной на сайте орг</w:t>
      </w:r>
      <w:r w:rsidR="00A45E18" w:rsidRPr="00E56859">
        <w:rPr>
          <w:rFonts w:cs="Times New Roman"/>
          <w:sz w:val="28"/>
          <w:szCs w:val="28"/>
        </w:rPr>
        <w:t xml:space="preserve">анизации, считают ее актуальной, удовлетворенность родителей на </w:t>
      </w:r>
      <w:r w:rsidR="00A45E18" w:rsidRPr="00E56859">
        <w:rPr>
          <w:rFonts w:cs="Times New Roman"/>
          <w:b/>
          <w:sz w:val="28"/>
          <w:szCs w:val="28"/>
        </w:rPr>
        <w:t>2%</w:t>
      </w:r>
      <w:r w:rsidR="00A45E18" w:rsidRPr="00E56859">
        <w:rPr>
          <w:rFonts w:cs="Times New Roman"/>
          <w:sz w:val="28"/>
          <w:szCs w:val="28"/>
        </w:rPr>
        <w:t xml:space="preserve"> выше, чем у обучающихся.</w:t>
      </w:r>
      <w:r w:rsidRPr="00E56859">
        <w:rPr>
          <w:rFonts w:cs="Times New Roman"/>
          <w:sz w:val="28"/>
          <w:szCs w:val="28"/>
        </w:rPr>
        <w:t xml:space="preserve"> </w:t>
      </w:r>
    </w:p>
    <w:p w:rsidR="008D160C" w:rsidRPr="00E56859" w:rsidRDefault="008D160C" w:rsidP="009B62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56859">
        <w:rPr>
          <w:rFonts w:cs="Times New Roman"/>
          <w:noProof/>
          <w:sz w:val="28"/>
          <w:szCs w:val="28"/>
        </w:rPr>
        <w:drawing>
          <wp:inline distT="0" distB="0" distL="0" distR="0">
            <wp:extent cx="5485163" cy="2078182"/>
            <wp:effectExtent l="19050" t="0" r="123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5E18" w:rsidRPr="00E56859" w:rsidRDefault="00A45E18" w:rsidP="003E0E0E">
      <w:pPr>
        <w:pStyle w:val="a7"/>
        <w:ind w:left="1080"/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lastRenderedPageBreak/>
        <w:t>1.2. Наличие сведений о педагогических работниках организации.</w:t>
      </w:r>
    </w:p>
    <w:p w:rsidR="00A45E18" w:rsidRPr="00E56859" w:rsidRDefault="00A45E18" w:rsidP="00A45E18">
      <w:pPr>
        <w:pStyle w:val="a7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5718"/>
        <w:gridCol w:w="1918"/>
        <w:gridCol w:w="1341"/>
      </w:tblGrid>
      <w:tr w:rsidR="00A45E18" w:rsidRPr="00E56859" w:rsidTr="00A45E18">
        <w:trPr>
          <w:trHeight w:val="270"/>
        </w:trPr>
        <w:tc>
          <w:tcPr>
            <w:tcW w:w="540" w:type="dxa"/>
            <w:vMerge w:val="restart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7" w:type="dxa"/>
            <w:vMerge w:val="restart"/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A45E18" w:rsidRPr="00E56859" w:rsidTr="00A45E18">
        <w:trPr>
          <w:trHeight w:val="285"/>
        </w:trPr>
        <w:tc>
          <w:tcPr>
            <w:tcW w:w="540" w:type="dxa"/>
            <w:vMerge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47" w:type="dxa"/>
            <w:vMerge/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E18" w:rsidRPr="00E56859" w:rsidTr="00A45E18">
        <w:tc>
          <w:tcPr>
            <w:tcW w:w="540" w:type="dxa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47" w:type="dxa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 (информация отсутствует)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0,4</w:t>
            </w:r>
          </w:p>
        </w:tc>
      </w:tr>
      <w:tr w:rsidR="00A45E18" w:rsidRPr="00E56859" w:rsidTr="00A45E18">
        <w:tc>
          <w:tcPr>
            <w:tcW w:w="540" w:type="dxa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47" w:type="dxa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 минимальным требованиям (информация представлена не полностью)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45E18" w:rsidRPr="00E56859" w:rsidTr="00A45E18">
        <w:tc>
          <w:tcPr>
            <w:tcW w:w="540" w:type="dxa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47" w:type="dxa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значительными недостатками (информация представлена полностью, но со значительными недостатками)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A45E18" w:rsidRPr="00E56859" w:rsidTr="00E771B2">
        <w:tc>
          <w:tcPr>
            <w:tcW w:w="540" w:type="dxa"/>
            <w:shd w:val="clear" w:color="auto" w:fill="DAEEF3" w:themeFill="accent5" w:themeFillTint="33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47" w:type="dxa"/>
            <w:shd w:val="clear" w:color="auto" w:fill="DAEEF3" w:themeFill="accent5" w:themeFillTint="33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(информация представлена полностью, за исключением незначительных недостатков)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A45E18" w:rsidRPr="00E56859" w:rsidTr="003E0E0E">
        <w:tc>
          <w:tcPr>
            <w:tcW w:w="540" w:type="dxa"/>
            <w:shd w:val="clear" w:color="auto" w:fill="FBD4B4" w:themeFill="accent6" w:themeFillTint="66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47" w:type="dxa"/>
            <w:shd w:val="clear" w:color="auto" w:fill="FBD4B4" w:themeFill="accent6" w:themeFillTint="66"/>
          </w:tcPr>
          <w:p w:rsidR="00A45E18" w:rsidRPr="00E56859" w:rsidRDefault="00A45E1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Отлично, полностью удовлетворен(а) (информация размещена полностью, размещена актуальная информация)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45E18" w:rsidRPr="00E56859" w:rsidRDefault="00A45E1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A45E18" w:rsidRPr="00E56859" w:rsidTr="00A45E18">
        <w:tc>
          <w:tcPr>
            <w:tcW w:w="6487" w:type="dxa"/>
            <w:gridSpan w:val="2"/>
          </w:tcPr>
          <w:p w:rsidR="00A45E18" w:rsidRPr="00E56859" w:rsidRDefault="00A45E18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5E18" w:rsidRPr="00E56859" w:rsidRDefault="00A45E18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85%</w:t>
            </w:r>
          </w:p>
        </w:tc>
      </w:tr>
    </w:tbl>
    <w:p w:rsidR="00A45E18" w:rsidRPr="00E56859" w:rsidRDefault="00A45E18" w:rsidP="00A45E18">
      <w:pPr>
        <w:pStyle w:val="a7"/>
        <w:ind w:left="1080"/>
        <w:rPr>
          <w:b/>
          <w:sz w:val="28"/>
          <w:szCs w:val="28"/>
        </w:rPr>
      </w:pPr>
    </w:p>
    <w:p w:rsidR="008D160C" w:rsidRPr="00E56859" w:rsidRDefault="00970EDB" w:rsidP="009B62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56859">
        <w:rPr>
          <w:rFonts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54F0" w:rsidRPr="00E56859" w:rsidRDefault="002D54F0" w:rsidP="003E0E0E">
      <w:pPr>
        <w:spacing w:before="100" w:beforeAutospacing="1" w:after="100" w:afterAutospacing="1"/>
        <w:jc w:val="both"/>
        <w:rPr>
          <w:rFonts w:cs="Times New Roman"/>
          <w:b/>
          <w:sz w:val="28"/>
          <w:szCs w:val="28"/>
        </w:rPr>
      </w:pPr>
      <w:r w:rsidRPr="00E56859">
        <w:rPr>
          <w:rFonts w:cs="Times New Roman"/>
          <w:sz w:val="28"/>
          <w:szCs w:val="28"/>
        </w:rPr>
        <w:t xml:space="preserve"> Из диаграммы видно</w:t>
      </w:r>
      <w:r w:rsidR="003E0E0E" w:rsidRPr="00E56859">
        <w:rPr>
          <w:rFonts w:cs="Times New Roman"/>
          <w:sz w:val="28"/>
          <w:szCs w:val="28"/>
        </w:rPr>
        <w:t>, что</w:t>
      </w:r>
      <w:r w:rsidRPr="00E56859">
        <w:rPr>
          <w:rFonts w:cs="Times New Roman"/>
          <w:sz w:val="28"/>
          <w:szCs w:val="28"/>
        </w:rPr>
        <w:t xml:space="preserve"> обучающиеся удовлетворены сведениями о педагогах на сайте организации больше</w:t>
      </w:r>
      <w:r w:rsidR="003E0E0E" w:rsidRPr="00E56859">
        <w:rPr>
          <w:rFonts w:cs="Times New Roman"/>
          <w:sz w:val="28"/>
          <w:szCs w:val="28"/>
        </w:rPr>
        <w:t xml:space="preserve"> на 3%</w:t>
      </w:r>
      <w:r w:rsidRPr="00E56859">
        <w:rPr>
          <w:rFonts w:cs="Times New Roman"/>
          <w:sz w:val="28"/>
          <w:szCs w:val="28"/>
        </w:rPr>
        <w:t>, чем родители</w:t>
      </w:r>
      <w:r w:rsidR="003E0E0E" w:rsidRPr="00E56859">
        <w:rPr>
          <w:rFonts w:cs="Times New Roman"/>
          <w:sz w:val="28"/>
          <w:szCs w:val="28"/>
        </w:rPr>
        <w:t>.</w:t>
      </w:r>
      <w:r w:rsidRPr="00E56859">
        <w:rPr>
          <w:rFonts w:cs="Times New Roman"/>
          <w:sz w:val="28"/>
          <w:szCs w:val="28"/>
        </w:rPr>
        <w:t xml:space="preserve"> </w:t>
      </w:r>
    </w:p>
    <w:p w:rsidR="00576F50" w:rsidRDefault="00576F50" w:rsidP="003E0E0E">
      <w:pPr>
        <w:pStyle w:val="a7"/>
        <w:ind w:left="1080"/>
        <w:jc w:val="both"/>
        <w:rPr>
          <w:b/>
          <w:sz w:val="28"/>
          <w:szCs w:val="28"/>
        </w:rPr>
      </w:pPr>
    </w:p>
    <w:p w:rsidR="004164F6" w:rsidRPr="00E56859" w:rsidRDefault="004164F6" w:rsidP="003E0E0E">
      <w:pPr>
        <w:pStyle w:val="a7"/>
        <w:ind w:left="1080"/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lastRenderedPageBreak/>
        <w:t>1.3. Доступность взаимодействия с получателями образовательных услуг по телефону,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4164F6" w:rsidRPr="00E56859" w:rsidRDefault="004164F6" w:rsidP="004164F6">
      <w:pPr>
        <w:pStyle w:val="a7"/>
        <w:ind w:left="1080"/>
        <w:rPr>
          <w:b/>
          <w:sz w:val="28"/>
          <w:szCs w:val="28"/>
        </w:rPr>
      </w:pPr>
    </w:p>
    <w:p w:rsidR="004164F6" w:rsidRPr="00E56859" w:rsidRDefault="004164F6" w:rsidP="004164F6">
      <w:pPr>
        <w:pStyle w:val="a7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5718"/>
        <w:gridCol w:w="1918"/>
        <w:gridCol w:w="1341"/>
      </w:tblGrid>
      <w:tr w:rsidR="00772C9D" w:rsidRPr="00E56859" w:rsidTr="009A7C07">
        <w:trPr>
          <w:trHeight w:val="240"/>
        </w:trPr>
        <w:tc>
          <w:tcPr>
            <w:tcW w:w="540" w:type="dxa"/>
            <w:vMerge w:val="restart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4" w:type="dxa"/>
            <w:vMerge w:val="restart"/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772C9D" w:rsidRPr="00E56859" w:rsidTr="009A7C07">
        <w:trPr>
          <w:trHeight w:val="315"/>
        </w:trPr>
        <w:tc>
          <w:tcPr>
            <w:tcW w:w="540" w:type="dxa"/>
            <w:vMerge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vMerge/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72C9D" w:rsidRPr="00E56859" w:rsidTr="009A7C07">
        <w:tc>
          <w:tcPr>
            <w:tcW w:w="540" w:type="dxa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 (взаимодействие с участниками образовательного процесса не обеспечено)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72C9D" w:rsidRPr="00E56859" w:rsidTr="009A7C07">
        <w:tc>
          <w:tcPr>
            <w:tcW w:w="540" w:type="dxa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минимальным требованиям (обеспечена работа телефона горячей линии по вопросам оказания образовательных услуг)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72C9D" w:rsidRPr="00E56859" w:rsidTr="009A7C07">
        <w:tc>
          <w:tcPr>
            <w:tcW w:w="540" w:type="dxa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772C9D" w:rsidRPr="00E56859" w:rsidTr="00E771B2">
        <w:tc>
          <w:tcPr>
            <w:tcW w:w="540" w:type="dxa"/>
            <w:shd w:val="clear" w:color="auto" w:fill="DAEEF3" w:themeFill="accent5" w:themeFillTint="33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  <w:shd w:val="clear" w:color="auto" w:fill="DAEEF3" w:themeFill="accent5" w:themeFillTint="33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(обеспечена работа телефона горячей линии, налажено взаимодействие  по электронной почте, на сайте организации функционирует гостевая книга)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34</w:t>
            </w:r>
          </w:p>
        </w:tc>
      </w:tr>
      <w:tr w:rsidR="00772C9D" w:rsidRPr="00E56859" w:rsidTr="003E0E0E">
        <w:tc>
          <w:tcPr>
            <w:tcW w:w="540" w:type="dxa"/>
            <w:shd w:val="clear" w:color="auto" w:fill="FBD4B4" w:themeFill="accent6" w:themeFillTint="66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  <w:shd w:val="clear" w:color="auto" w:fill="FBD4B4" w:themeFill="accent6" w:themeFillTint="66"/>
          </w:tcPr>
          <w:p w:rsidR="00772C9D" w:rsidRPr="00E56859" w:rsidRDefault="00772C9D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Отлично, полностью удовлетворен (а)( обеспечена работа телефона горячей линии, налажено взаимодействие по электронной</w:t>
            </w:r>
            <w:r w:rsidR="000D5996" w:rsidRPr="00E56859">
              <w:rPr>
                <w:rFonts w:cs="Times New Roman"/>
                <w:sz w:val="28"/>
                <w:szCs w:val="28"/>
              </w:rPr>
              <w:t xml:space="preserve"> почте, на сайте организации фун</w:t>
            </w:r>
            <w:r w:rsidRPr="00E56859">
              <w:rPr>
                <w:rFonts w:cs="Times New Roman"/>
                <w:sz w:val="28"/>
                <w:szCs w:val="28"/>
              </w:rPr>
              <w:t xml:space="preserve">кционирует гостевая книга, обеспечена техническая возможность проведения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онлайн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 xml:space="preserve"> – 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772C9D" w:rsidRPr="00E56859" w:rsidRDefault="00772C9D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772C9D" w:rsidRPr="00E56859" w:rsidTr="009A7C07">
        <w:tc>
          <w:tcPr>
            <w:tcW w:w="6744" w:type="dxa"/>
            <w:gridSpan w:val="2"/>
          </w:tcPr>
          <w:p w:rsidR="00772C9D" w:rsidRPr="00E56859" w:rsidRDefault="00772C9D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772C9D" w:rsidRPr="00E56859" w:rsidRDefault="00772C9D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77</w:t>
            </w:r>
          </w:p>
        </w:tc>
      </w:tr>
    </w:tbl>
    <w:p w:rsidR="000761A9" w:rsidRPr="00E56859" w:rsidRDefault="000761A9" w:rsidP="00D720DC">
      <w:pPr>
        <w:pStyle w:val="a7"/>
        <w:ind w:left="1080"/>
        <w:rPr>
          <w:b/>
          <w:sz w:val="28"/>
          <w:szCs w:val="28"/>
        </w:rPr>
      </w:pPr>
    </w:p>
    <w:p w:rsidR="00725DFB" w:rsidRPr="00E56859" w:rsidRDefault="00725DFB" w:rsidP="00725DFB">
      <w:pPr>
        <w:jc w:val="center"/>
        <w:rPr>
          <w:rFonts w:cs="Times New Roman"/>
          <w:sz w:val="28"/>
          <w:szCs w:val="28"/>
        </w:rPr>
      </w:pPr>
      <w:r w:rsidRPr="00E56859"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5829548" cy="1983179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7419" w:rsidRPr="00E56859" w:rsidRDefault="00687419" w:rsidP="00687419">
      <w:pPr>
        <w:rPr>
          <w:rFonts w:cs="Times New Roman"/>
          <w:sz w:val="28"/>
          <w:szCs w:val="28"/>
        </w:rPr>
      </w:pPr>
    </w:p>
    <w:p w:rsidR="00D720DC" w:rsidRPr="00E56859" w:rsidRDefault="00D720DC" w:rsidP="003E0E0E">
      <w:pPr>
        <w:pStyle w:val="a7"/>
        <w:ind w:left="1080"/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</w:p>
    <w:p w:rsidR="00D720DC" w:rsidRPr="00E56859" w:rsidRDefault="00D720DC" w:rsidP="00D720DC">
      <w:pPr>
        <w:rPr>
          <w:rFonts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78"/>
        <w:gridCol w:w="5534"/>
        <w:gridCol w:w="1918"/>
        <w:gridCol w:w="1341"/>
      </w:tblGrid>
      <w:tr w:rsidR="00D720DC" w:rsidRPr="00E56859" w:rsidTr="006F3DD8">
        <w:trPr>
          <w:trHeight w:val="315"/>
        </w:trPr>
        <w:tc>
          <w:tcPr>
            <w:tcW w:w="817" w:type="dxa"/>
            <w:vMerge w:val="restart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D720DC" w:rsidRPr="00E56859" w:rsidRDefault="00D720D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D720DC" w:rsidRPr="00E56859" w:rsidRDefault="00D720D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D720DC" w:rsidRPr="00E56859" w:rsidTr="00D720DC">
        <w:trPr>
          <w:trHeight w:val="225"/>
        </w:trPr>
        <w:tc>
          <w:tcPr>
            <w:tcW w:w="817" w:type="dxa"/>
            <w:vMerge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D720DC" w:rsidRPr="00E56859" w:rsidRDefault="00D720DC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D720DC" w:rsidRPr="00E56859" w:rsidRDefault="00D720D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</w:tcPr>
          <w:p w:rsidR="00D720DC" w:rsidRPr="00E56859" w:rsidRDefault="00D720DC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D720DC" w:rsidRPr="00E56859" w:rsidRDefault="00D720DC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720DC" w:rsidRPr="00E56859" w:rsidTr="00D720DC">
        <w:tc>
          <w:tcPr>
            <w:tcW w:w="817" w:type="dxa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 )не обеспечена доступность сведений о ходе рассмотрения  обращения граждан)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720DC" w:rsidRPr="00E56859" w:rsidTr="00D720DC">
        <w:tc>
          <w:tcPr>
            <w:tcW w:w="817" w:type="dxa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минимальным требованиям (наличие статистической информации о ходе рассмотрения обращений граждан на сайте)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720DC" w:rsidRPr="00E56859" w:rsidTr="00D720DC">
        <w:tc>
          <w:tcPr>
            <w:tcW w:w="817" w:type="dxa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значительными недостатками (обеспечена возможность получить информацию о ходе   рассмотрения обращений граждан по телефону)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D720DC" w:rsidRPr="00E56859" w:rsidTr="00E771B2">
        <w:tc>
          <w:tcPr>
            <w:tcW w:w="817" w:type="dxa"/>
            <w:shd w:val="clear" w:color="auto" w:fill="DAEEF3" w:themeFill="accent5" w:themeFillTint="33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(обеспечена возможность получить информацию о ходе рассмотрения граждан по телефону, электронной почте)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D720DC" w:rsidRPr="00E56859" w:rsidTr="003E0E0E">
        <w:tc>
          <w:tcPr>
            <w:tcW w:w="817" w:type="dxa"/>
            <w:shd w:val="clear" w:color="auto" w:fill="FBD4B4" w:themeFill="accent6" w:themeFillTint="66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D720DC" w:rsidRPr="00E56859" w:rsidRDefault="00D720DC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Отлично, полностью удовлетворен (а) ( обеспечена техническая возможность получения сведений о ходе рассмотрения обращений граждан в режиме реального времени)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D720DC" w:rsidRPr="00E56859" w:rsidRDefault="000761A9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D720DC" w:rsidRPr="00E56859" w:rsidTr="00D720DC">
        <w:tc>
          <w:tcPr>
            <w:tcW w:w="6912" w:type="dxa"/>
            <w:gridSpan w:val="2"/>
          </w:tcPr>
          <w:p w:rsidR="00D720DC" w:rsidRPr="00E56859" w:rsidRDefault="00D720DC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720DC" w:rsidRPr="00E56859" w:rsidRDefault="000761A9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D720DC" w:rsidRPr="00E56859" w:rsidRDefault="000761A9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79</w:t>
            </w:r>
          </w:p>
        </w:tc>
      </w:tr>
    </w:tbl>
    <w:p w:rsidR="000761A9" w:rsidRPr="00E56859" w:rsidRDefault="000761A9" w:rsidP="000761A9">
      <w:pPr>
        <w:spacing w:before="100" w:beforeAutospacing="1" w:after="100" w:afterAutospacing="1"/>
        <w:jc w:val="center"/>
        <w:rPr>
          <w:rFonts w:cs="Times New Roman"/>
          <w:i/>
          <w:sz w:val="28"/>
          <w:szCs w:val="28"/>
        </w:rPr>
      </w:pPr>
      <w:r w:rsidRPr="00E56859">
        <w:rPr>
          <w:rFonts w:cs="Times New Roman"/>
          <w:i/>
          <w:sz w:val="28"/>
          <w:szCs w:val="28"/>
        </w:rPr>
        <w:t xml:space="preserve">По структурным подразделениям  </w:t>
      </w:r>
      <w:r w:rsidRPr="00E56859">
        <w:rPr>
          <w:rFonts w:cs="Times New Roman"/>
          <w:b/>
          <w:i/>
          <w:sz w:val="28"/>
          <w:szCs w:val="28"/>
        </w:rPr>
        <w:t>средний балл удовлетворенности</w:t>
      </w:r>
      <w:r w:rsidRPr="00E56859">
        <w:rPr>
          <w:rFonts w:cs="Times New Roman"/>
          <w:i/>
          <w:sz w:val="28"/>
          <w:szCs w:val="28"/>
        </w:rPr>
        <w:t xml:space="preserve"> по данному пункту представлен на диаграмме  ниже</w:t>
      </w:r>
    </w:p>
    <w:p w:rsidR="00B121B4" w:rsidRPr="00E56859" w:rsidRDefault="000761A9" w:rsidP="000432CA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56859"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5695950" cy="315277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21B4" w:rsidRPr="00E56859" w:rsidRDefault="00B121B4" w:rsidP="003E0E0E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Комфортность условий, в которых осуществляется образовательная деятельность.</w:t>
      </w:r>
    </w:p>
    <w:p w:rsidR="00B121B4" w:rsidRPr="00E56859" w:rsidRDefault="00B121B4" w:rsidP="003E0E0E">
      <w:pPr>
        <w:pStyle w:val="a7"/>
        <w:jc w:val="both"/>
        <w:rPr>
          <w:b/>
          <w:sz w:val="28"/>
          <w:szCs w:val="28"/>
        </w:rPr>
      </w:pPr>
    </w:p>
    <w:p w:rsidR="00B121B4" w:rsidRPr="00E56859" w:rsidRDefault="00DF5E4B" w:rsidP="003E0E0E">
      <w:pPr>
        <w:pStyle w:val="a7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 xml:space="preserve"> </w:t>
      </w:r>
      <w:r w:rsidR="00B121B4" w:rsidRPr="00E56859">
        <w:rPr>
          <w:b/>
          <w:sz w:val="28"/>
          <w:szCs w:val="28"/>
        </w:rPr>
        <w:t>Материально – техническое и информационное обеспечение организации.</w:t>
      </w:r>
    </w:p>
    <w:p w:rsidR="00B121B4" w:rsidRPr="00E56859" w:rsidRDefault="00B121B4" w:rsidP="00B121B4">
      <w:pPr>
        <w:ind w:left="360"/>
        <w:rPr>
          <w:rFonts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81"/>
        <w:gridCol w:w="5531"/>
        <w:gridCol w:w="1918"/>
        <w:gridCol w:w="1341"/>
      </w:tblGrid>
      <w:tr w:rsidR="00B121B4" w:rsidRPr="00E56859" w:rsidTr="00B121B4">
        <w:trPr>
          <w:trHeight w:val="225"/>
        </w:trPr>
        <w:tc>
          <w:tcPr>
            <w:tcW w:w="817" w:type="dxa"/>
            <w:vMerge w:val="restart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B121B4" w:rsidRPr="00E56859" w:rsidRDefault="00B121B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1B4" w:rsidRPr="00E56859" w:rsidRDefault="00B121B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B121B4" w:rsidRPr="00E56859" w:rsidTr="00B121B4">
        <w:trPr>
          <w:trHeight w:val="315"/>
        </w:trPr>
        <w:tc>
          <w:tcPr>
            <w:tcW w:w="817" w:type="dxa"/>
            <w:vMerge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B121B4" w:rsidRPr="00E56859" w:rsidRDefault="00B121B4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B121B4" w:rsidRPr="00E56859" w:rsidRDefault="00B121B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</w:tcPr>
          <w:p w:rsidR="00B121B4" w:rsidRPr="00E56859" w:rsidRDefault="00B121B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B121B4" w:rsidRPr="00E56859" w:rsidRDefault="00B121B4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121B4" w:rsidRPr="00E56859" w:rsidTr="00B121B4">
        <w:tc>
          <w:tcPr>
            <w:tcW w:w="817" w:type="dxa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 удовлетворительно, не устраивает (полностью отсутствуют электронные и бумажные средства обучения, читальные и методические кабинеты)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B121B4" w:rsidRPr="00E56859" w:rsidTr="00B121B4">
        <w:tc>
          <w:tcPr>
            <w:tcW w:w="817" w:type="dxa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B121B4" w:rsidRPr="00E56859" w:rsidTr="00B121B4">
        <w:tc>
          <w:tcPr>
            <w:tcW w:w="817" w:type="dxa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значительными недостатками (имеются бумажные средства обучения,  читальные и методические кабинеты, частично есть электронные средства обучения)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B121B4" w:rsidRPr="00E56859" w:rsidTr="00E771B2">
        <w:tc>
          <w:tcPr>
            <w:tcW w:w="817" w:type="dxa"/>
            <w:shd w:val="clear" w:color="auto" w:fill="DAEEF3" w:themeFill="accent5" w:themeFillTint="33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B121B4" w:rsidRPr="00E56859" w:rsidTr="003E0E0E">
        <w:tc>
          <w:tcPr>
            <w:tcW w:w="817" w:type="dxa"/>
            <w:shd w:val="clear" w:color="auto" w:fill="FBD4B4" w:themeFill="accent6" w:themeFillTint="66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B121B4" w:rsidRPr="00E56859" w:rsidRDefault="00B121B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Отлично, полностью удовлетворен (а) </w:t>
            </w:r>
            <w:r w:rsidRPr="00E56859">
              <w:rPr>
                <w:rFonts w:cs="Times New Roman"/>
                <w:sz w:val="28"/>
                <w:szCs w:val="28"/>
              </w:rPr>
              <w:lastRenderedPageBreak/>
              <w:t>(имеются бумажные средства обучения, читальные и методические кабинеты, электронные средства обучения, включая доступ к интернету)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121B4" w:rsidRPr="00E56859" w:rsidRDefault="00B45CC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B121B4" w:rsidRPr="00E56859" w:rsidTr="00B121B4">
        <w:tc>
          <w:tcPr>
            <w:tcW w:w="6912" w:type="dxa"/>
            <w:gridSpan w:val="2"/>
          </w:tcPr>
          <w:p w:rsidR="00B121B4" w:rsidRPr="00E56859" w:rsidRDefault="00B121B4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lastRenderedPageBreak/>
              <w:t>Средний показатель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121B4" w:rsidRPr="00E56859" w:rsidRDefault="00B45CC1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121B4" w:rsidRPr="00E56859" w:rsidRDefault="00B45CC1" w:rsidP="00B45CC1">
            <w:pPr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72</w:t>
            </w:r>
          </w:p>
        </w:tc>
      </w:tr>
    </w:tbl>
    <w:p w:rsidR="00B121B4" w:rsidRPr="00E56859" w:rsidRDefault="00B121B4" w:rsidP="00B121B4">
      <w:pPr>
        <w:rPr>
          <w:rFonts w:cs="Times New Roman"/>
          <w:b/>
          <w:sz w:val="28"/>
          <w:szCs w:val="28"/>
        </w:rPr>
      </w:pPr>
    </w:p>
    <w:p w:rsidR="00B45CC1" w:rsidRPr="00E56859" w:rsidRDefault="00B45CC1" w:rsidP="006F3DD8">
      <w:pPr>
        <w:spacing w:before="100" w:beforeAutospacing="1" w:after="100" w:afterAutospacing="1"/>
        <w:ind w:firstLine="708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>Средний показатель у обучающихся и родителей примерно одинаков. Полностью удовлетворены</w:t>
      </w:r>
      <w:r w:rsidR="008003E1" w:rsidRPr="00E56859">
        <w:rPr>
          <w:rFonts w:cs="Times New Roman"/>
          <w:sz w:val="28"/>
          <w:szCs w:val="28"/>
        </w:rPr>
        <w:t xml:space="preserve">, </w:t>
      </w:r>
      <w:r w:rsidRPr="00E56859">
        <w:rPr>
          <w:rFonts w:cs="Times New Roman"/>
          <w:sz w:val="28"/>
          <w:szCs w:val="28"/>
        </w:rPr>
        <w:t xml:space="preserve"> материально - техническим  и информационным обеспечением </w:t>
      </w:r>
      <w:r w:rsidRPr="00E56859">
        <w:rPr>
          <w:rFonts w:cs="Times New Roman"/>
          <w:b/>
          <w:sz w:val="28"/>
          <w:szCs w:val="28"/>
        </w:rPr>
        <w:t xml:space="preserve">66% </w:t>
      </w:r>
      <w:r w:rsidRPr="00E56859">
        <w:rPr>
          <w:rFonts w:cs="Times New Roman"/>
          <w:sz w:val="28"/>
          <w:szCs w:val="28"/>
        </w:rPr>
        <w:t xml:space="preserve">обучающихся и </w:t>
      </w:r>
      <w:r w:rsidRPr="00E56859">
        <w:rPr>
          <w:rFonts w:cs="Times New Roman"/>
          <w:b/>
          <w:sz w:val="28"/>
          <w:szCs w:val="28"/>
        </w:rPr>
        <w:t>68%</w:t>
      </w:r>
      <w:r w:rsidR="00DF5E4B" w:rsidRPr="00E56859">
        <w:rPr>
          <w:rFonts w:cs="Times New Roman"/>
          <w:sz w:val="28"/>
          <w:szCs w:val="28"/>
        </w:rPr>
        <w:t xml:space="preserve"> родителей</w:t>
      </w:r>
      <w:r w:rsidR="008003E1" w:rsidRPr="00E56859">
        <w:rPr>
          <w:rFonts w:cs="Times New Roman"/>
          <w:sz w:val="28"/>
          <w:szCs w:val="28"/>
        </w:rPr>
        <w:t>.</w:t>
      </w:r>
    </w:p>
    <w:p w:rsidR="006F3DD8" w:rsidRPr="00E56859" w:rsidRDefault="003922EA" w:rsidP="00E771B2">
      <w:pPr>
        <w:pStyle w:val="a7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 xml:space="preserve"> </w:t>
      </w:r>
      <w:r w:rsidR="006F3DD8" w:rsidRPr="00E56859">
        <w:rPr>
          <w:b/>
          <w:sz w:val="28"/>
          <w:szCs w:val="28"/>
        </w:rPr>
        <w:t>Наличие необходимых условий  для охраны и укрепления здоровья, о</w:t>
      </w:r>
      <w:r w:rsidR="00E771B2" w:rsidRPr="00E56859">
        <w:rPr>
          <w:b/>
          <w:sz w:val="28"/>
          <w:szCs w:val="28"/>
        </w:rPr>
        <w:t>рганизации  питания обучающихся.</w:t>
      </w:r>
    </w:p>
    <w:p w:rsidR="006F3DD8" w:rsidRPr="00E56859" w:rsidRDefault="006F3DD8" w:rsidP="006F3DD8">
      <w:pPr>
        <w:rPr>
          <w:rFonts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78"/>
        <w:gridCol w:w="5534"/>
        <w:gridCol w:w="1897"/>
        <w:gridCol w:w="21"/>
        <w:gridCol w:w="1341"/>
      </w:tblGrid>
      <w:tr w:rsidR="006F3DD8" w:rsidRPr="00E56859" w:rsidTr="006F3DD8">
        <w:trPr>
          <w:trHeight w:val="210"/>
        </w:trPr>
        <w:tc>
          <w:tcPr>
            <w:tcW w:w="817" w:type="dxa"/>
            <w:vMerge w:val="restart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6F3DD8" w:rsidRPr="00E56859" w:rsidTr="006F3DD8">
        <w:trPr>
          <w:trHeight w:val="330"/>
        </w:trPr>
        <w:tc>
          <w:tcPr>
            <w:tcW w:w="817" w:type="dxa"/>
            <w:vMerge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3DD8" w:rsidRPr="00E56859" w:rsidTr="006F3DD8">
        <w:tc>
          <w:tcPr>
            <w:tcW w:w="817" w:type="dxa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 (необходимые условия не созданы – (отсутствует спортивный зал и спортивные площадки)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6F3DD8" w:rsidRPr="00E56859" w:rsidTr="006F3DD8">
        <w:tc>
          <w:tcPr>
            <w:tcW w:w="817" w:type="dxa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 незначительными недостатками (организация имеет только физкультурный зал)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6F3DD8" w:rsidRPr="00E56859" w:rsidTr="00E771B2">
        <w:tc>
          <w:tcPr>
            <w:tcW w:w="817" w:type="dxa"/>
            <w:shd w:val="clear" w:color="auto" w:fill="DAEEF3" w:themeFill="accent5" w:themeFillTint="33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(организация оборудована всеми спортивными сооружениями (спортзал, стадион и пр.))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6F3DD8" w:rsidRPr="00E56859" w:rsidTr="00E771B2">
        <w:tc>
          <w:tcPr>
            <w:tcW w:w="817" w:type="dxa"/>
            <w:shd w:val="clear" w:color="auto" w:fill="FDE9D9" w:themeFill="accent6" w:themeFillTint="33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Отлично, полностью удовлетворен (а) (организация оборудована всеми необходимыми спортивными сооружениями,  имеются в наличии  программы дополнительного образования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физкультурно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 xml:space="preserve">  - спортивной направленности)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6F3DD8" w:rsidRPr="00E56859" w:rsidTr="00E771B2">
        <w:tc>
          <w:tcPr>
            <w:tcW w:w="817" w:type="dxa"/>
            <w:shd w:val="clear" w:color="auto" w:fill="FFFFFF" w:themeFill="background1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FFFFF" w:themeFill="background1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 (необходимые условия не созданы – (отсутствует столовая( буфет))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6F3DD8" w:rsidRPr="00E56859" w:rsidTr="00E771B2">
        <w:tc>
          <w:tcPr>
            <w:tcW w:w="817" w:type="dxa"/>
            <w:shd w:val="clear" w:color="auto" w:fill="FDE9D9" w:themeFill="accent6" w:themeFillTint="33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:rsidR="006F3DD8" w:rsidRPr="00E56859" w:rsidRDefault="006F3DD8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Отлично, полностью удовлетворен  (а) ( 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F3DD8" w:rsidRPr="00E56859" w:rsidRDefault="006F3DD8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6F3DD8" w:rsidRPr="00E56859" w:rsidTr="006F3DD8">
        <w:tc>
          <w:tcPr>
            <w:tcW w:w="6912" w:type="dxa"/>
            <w:gridSpan w:val="2"/>
          </w:tcPr>
          <w:p w:rsidR="006F3DD8" w:rsidRPr="00E56859" w:rsidRDefault="006F3DD8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F3DD8" w:rsidRPr="00E56859" w:rsidRDefault="006F3DD8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6F3DD8" w:rsidRPr="00E56859" w:rsidRDefault="006F3DD8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38</w:t>
            </w:r>
          </w:p>
        </w:tc>
      </w:tr>
    </w:tbl>
    <w:p w:rsidR="006F3DD8" w:rsidRPr="00E56859" w:rsidRDefault="006F3DD8" w:rsidP="006F3DD8">
      <w:pPr>
        <w:pStyle w:val="a7"/>
        <w:ind w:left="1080"/>
        <w:rPr>
          <w:b/>
          <w:sz w:val="28"/>
          <w:szCs w:val="28"/>
        </w:rPr>
      </w:pPr>
    </w:p>
    <w:p w:rsidR="00F257A6" w:rsidRPr="00E56859" w:rsidRDefault="006F3DD8" w:rsidP="00EA2511">
      <w:pPr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lastRenderedPageBreak/>
        <w:t xml:space="preserve">Удовлетворенность респондентов  условиями   для охраны и укрепления здоровья, а также  организацией   питания обучающихся в Центре и структурных подразделениях  невысокая. «Отлично» и «хорошо» оценили </w:t>
      </w:r>
      <w:r w:rsidRPr="00E56859">
        <w:rPr>
          <w:rFonts w:cs="Times New Roman"/>
          <w:b/>
          <w:sz w:val="28"/>
          <w:szCs w:val="28"/>
        </w:rPr>
        <w:t>49%</w:t>
      </w:r>
      <w:r w:rsidRPr="00E56859">
        <w:rPr>
          <w:rFonts w:cs="Times New Roman"/>
          <w:sz w:val="28"/>
          <w:szCs w:val="28"/>
        </w:rPr>
        <w:t xml:space="preserve"> учащихся и </w:t>
      </w:r>
      <w:r w:rsidRPr="00E56859">
        <w:rPr>
          <w:rFonts w:cs="Times New Roman"/>
          <w:b/>
          <w:sz w:val="28"/>
          <w:szCs w:val="28"/>
        </w:rPr>
        <w:t>44%</w:t>
      </w:r>
      <w:r w:rsidRPr="00E56859">
        <w:rPr>
          <w:rFonts w:cs="Times New Roman"/>
          <w:sz w:val="28"/>
          <w:szCs w:val="28"/>
        </w:rPr>
        <w:t xml:space="preserve"> родителей.</w:t>
      </w:r>
    </w:p>
    <w:p w:rsidR="006F3DD8" w:rsidRPr="00E56859" w:rsidRDefault="006F3DD8" w:rsidP="006F3DD8">
      <w:pPr>
        <w:pStyle w:val="a7"/>
        <w:ind w:left="1080"/>
        <w:rPr>
          <w:sz w:val="28"/>
          <w:szCs w:val="28"/>
        </w:rPr>
      </w:pPr>
    </w:p>
    <w:p w:rsidR="006F3DD8" w:rsidRPr="00E56859" w:rsidRDefault="00F257A6" w:rsidP="006F3DD8">
      <w:pPr>
        <w:pStyle w:val="a7"/>
        <w:numPr>
          <w:ilvl w:val="1"/>
          <w:numId w:val="1"/>
        </w:numPr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 xml:space="preserve"> </w:t>
      </w:r>
      <w:r w:rsidR="006F3DD8" w:rsidRPr="00E56859">
        <w:rPr>
          <w:b/>
          <w:sz w:val="28"/>
          <w:szCs w:val="28"/>
        </w:rPr>
        <w:t>Условия для индивидуальной работы с обучающимися</w:t>
      </w:r>
    </w:p>
    <w:p w:rsidR="006F3DD8" w:rsidRPr="00E56859" w:rsidRDefault="006F3DD8" w:rsidP="00EA2511">
      <w:pPr>
        <w:rPr>
          <w:rFonts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40"/>
        <w:gridCol w:w="6089"/>
        <w:gridCol w:w="1701"/>
        <w:gridCol w:w="1134"/>
      </w:tblGrid>
      <w:tr w:rsidR="00F257A6" w:rsidRPr="00E56859" w:rsidTr="00AB1F66">
        <w:trPr>
          <w:trHeight w:val="360"/>
        </w:trPr>
        <w:tc>
          <w:tcPr>
            <w:tcW w:w="540" w:type="dxa"/>
            <w:vMerge w:val="restart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9" w:type="dxa"/>
            <w:vMerge w:val="restart"/>
          </w:tcPr>
          <w:p w:rsidR="00F257A6" w:rsidRPr="00E56859" w:rsidRDefault="00F257A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257A6" w:rsidRPr="00E56859" w:rsidRDefault="00F257A6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F257A6" w:rsidRPr="00E56859" w:rsidTr="00AB1F66">
        <w:trPr>
          <w:trHeight w:val="195"/>
        </w:trPr>
        <w:tc>
          <w:tcPr>
            <w:tcW w:w="540" w:type="dxa"/>
            <w:vMerge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89" w:type="dxa"/>
            <w:vMerge/>
          </w:tcPr>
          <w:p w:rsidR="00F257A6" w:rsidRPr="00E56859" w:rsidRDefault="00F257A6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257A6" w:rsidRPr="00E56859" w:rsidRDefault="00F257A6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257A6" w:rsidRPr="00E56859" w:rsidRDefault="00F257A6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F257A6" w:rsidRPr="00E56859" w:rsidRDefault="00F257A6" w:rsidP="00D91E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257A6" w:rsidRPr="00E56859" w:rsidTr="00EA2511">
        <w:tc>
          <w:tcPr>
            <w:tcW w:w="540" w:type="dxa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89" w:type="dxa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Неудовлетворительные, не устраивает (в организации не созданы условия для индивидуальной работы с обучающимися)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257A6" w:rsidRPr="00E56859" w:rsidTr="00EA2511">
        <w:tc>
          <w:tcPr>
            <w:tcW w:w="540" w:type="dxa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89" w:type="dxa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F257A6" w:rsidRPr="00E56859" w:rsidTr="00EA2511">
        <w:tc>
          <w:tcPr>
            <w:tcW w:w="540" w:type="dxa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089" w:type="dxa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</w:t>
            </w:r>
            <w:r w:rsidR="00AB1F66" w:rsidRPr="00E56859">
              <w:rPr>
                <w:rFonts w:cs="Times New Roman"/>
                <w:sz w:val="28"/>
                <w:szCs w:val="28"/>
              </w:rPr>
              <w:t xml:space="preserve">ительными недостатками </w:t>
            </w:r>
            <w:r w:rsidRPr="00E56859">
              <w:rPr>
                <w:rFonts w:cs="Times New Roman"/>
                <w:sz w:val="28"/>
                <w:szCs w:val="28"/>
              </w:rPr>
              <w:t xml:space="preserve"> в организации созданы условия для получения образования в рамках сетевой формы (интернет) реализации образовательных программ)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F257A6" w:rsidRPr="00E56859" w:rsidTr="00EA2511">
        <w:tc>
          <w:tcPr>
            <w:tcW w:w="540" w:type="dxa"/>
            <w:shd w:val="clear" w:color="auto" w:fill="DAEEF3" w:themeFill="accent5" w:themeFillTint="33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89" w:type="dxa"/>
            <w:shd w:val="clear" w:color="auto" w:fill="DAEEF3" w:themeFill="accent5" w:themeFillTint="33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(в организации созданы условия для получения 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F257A6" w:rsidRPr="00E56859" w:rsidTr="00EA2511">
        <w:tc>
          <w:tcPr>
            <w:tcW w:w="540" w:type="dxa"/>
            <w:shd w:val="clear" w:color="auto" w:fill="FDE9D9" w:themeFill="accent6" w:themeFillTint="33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089" w:type="dxa"/>
            <w:shd w:val="clear" w:color="auto" w:fill="FDE9D9" w:themeFill="accent6" w:themeFillTint="33"/>
          </w:tcPr>
          <w:p w:rsidR="00F257A6" w:rsidRPr="00E56859" w:rsidRDefault="00F257A6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Отлично, полностью удовлетворен (а)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257A6" w:rsidRPr="00E56859" w:rsidRDefault="00AB1F66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F257A6" w:rsidRPr="00E56859" w:rsidTr="00EA2511">
        <w:tc>
          <w:tcPr>
            <w:tcW w:w="6629" w:type="dxa"/>
            <w:gridSpan w:val="2"/>
          </w:tcPr>
          <w:p w:rsidR="00F257A6" w:rsidRPr="00E56859" w:rsidRDefault="00F257A6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57A6" w:rsidRPr="00E56859" w:rsidRDefault="00AB1F66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7A6" w:rsidRPr="00E56859" w:rsidRDefault="00AB1F66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78</w:t>
            </w:r>
          </w:p>
        </w:tc>
      </w:tr>
    </w:tbl>
    <w:p w:rsidR="006F3DD8" w:rsidRPr="00E56859" w:rsidRDefault="006F3DD8" w:rsidP="006F3DD8">
      <w:pPr>
        <w:pStyle w:val="a7"/>
        <w:ind w:left="1080"/>
        <w:rPr>
          <w:b/>
          <w:sz w:val="28"/>
          <w:szCs w:val="28"/>
        </w:rPr>
      </w:pPr>
    </w:p>
    <w:p w:rsidR="004670BD" w:rsidRPr="00E56859" w:rsidRDefault="00AB1F66" w:rsidP="008614AF">
      <w:pPr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 xml:space="preserve">Анализ выявил, </w:t>
      </w:r>
      <w:r w:rsidR="004670BD" w:rsidRPr="00E56859">
        <w:rPr>
          <w:rFonts w:cs="Times New Roman"/>
          <w:sz w:val="28"/>
          <w:szCs w:val="28"/>
        </w:rPr>
        <w:t xml:space="preserve">что родители  больше </w:t>
      </w:r>
      <w:r w:rsidRPr="00E56859">
        <w:rPr>
          <w:rFonts w:cs="Times New Roman"/>
          <w:sz w:val="28"/>
          <w:szCs w:val="28"/>
        </w:rPr>
        <w:t xml:space="preserve"> удовлетворены условиями для  индивидуальной работы педагогов с </w:t>
      </w:r>
      <w:r w:rsidR="008614AF" w:rsidRPr="00E56859">
        <w:rPr>
          <w:rFonts w:cs="Times New Roman"/>
          <w:sz w:val="28"/>
          <w:szCs w:val="28"/>
        </w:rPr>
        <w:t>обучающимися, чем сами учащиеся</w:t>
      </w:r>
      <w:r w:rsidR="004670BD" w:rsidRPr="00E56859">
        <w:rPr>
          <w:rFonts w:cs="Times New Roman"/>
          <w:sz w:val="28"/>
          <w:szCs w:val="28"/>
        </w:rPr>
        <w:t xml:space="preserve"> </w:t>
      </w:r>
      <w:r w:rsidR="008614AF" w:rsidRPr="00E56859">
        <w:rPr>
          <w:rFonts w:cs="Times New Roman"/>
          <w:sz w:val="28"/>
          <w:szCs w:val="28"/>
        </w:rPr>
        <w:t>(</w:t>
      </w:r>
      <w:r w:rsidR="004670BD" w:rsidRPr="00E56859">
        <w:rPr>
          <w:rFonts w:cs="Times New Roman"/>
          <w:sz w:val="28"/>
          <w:szCs w:val="28"/>
        </w:rPr>
        <w:t>по среднему показателю</w:t>
      </w:r>
      <w:r w:rsidR="008614AF" w:rsidRPr="00E56859">
        <w:rPr>
          <w:rFonts w:cs="Times New Roman"/>
          <w:sz w:val="28"/>
          <w:szCs w:val="28"/>
        </w:rPr>
        <w:t>)</w:t>
      </w:r>
      <w:r w:rsidR="004670BD" w:rsidRPr="00E56859">
        <w:rPr>
          <w:rFonts w:cs="Times New Roman"/>
          <w:sz w:val="28"/>
          <w:szCs w:val="28"/>
        </w:rPr>
        <w:t>.</w:t>
      </w:r>
    </w:p>
    <w:p w:rsidR="00AB1F66" w:rsidRPr="00E56859" w:rsidRDefault="004670BD" w:rsidP="008614AF">
      <w:pPr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b/>
          <w:i/>
          <w:sz w:val="28"/>
          <w:szCs w:val="28"/>
        </w:rPr>
        <w:t>%  респондентов</w:t>
      </w:r>
      <w:r w:rsidRPr="00E56859">
        <w:rPr>
          <w:rFonts w:cs="Times New Roman"/>
          <w:sz w:val="28"/>
          <w:szCs w:val="28"/>
        </w:rPr>
        <w:t xml:space="preserve">, оценивших  данный пункт    </w:t>
      </w:r>
      <w:r w:rsidRPr="00E56859">
        <w:rPr>
          <w:rFonts w:cs="Times New Roman"/>
          <w:b/>
          <w:sz w:val="28"/>
          <w:szCs w:val="28"/>
        </w:rPr>
        <w:t xml:space="preserve">«удовлетворен  в целом хорошо, за исключением  незначительных недостатков и отлично» </w:t>
      </w:r>
      <w:r w:rsidRPr="00E56859">
        <w:rPr>
          <w:rFonts w:cs="Times New Roman"/>
          <w:sz w:val="28"/>
          <w:szCs w:val="28"/>
        </w:rPr>
        <w:t xml:space="preserve">представлен на диаграмме ниже. </w:t>
      </w:r>
    </w:p>
    <w:p w:rsidR="004670BD" w:rsidRPr="00E56859" w:rsidRDefault="004670BD" w:rsidP="00AB1F66">
      <w:pPr>
        <w:rPr>
          <w:rFonts w:cs="Times New Roman"/>
          <w:sz w:val="28"/>
          <w:szCs w:val="28"/>
        </w:rPr>
      </w:pPr>
    </w:p>
    <w:p w:rsidR="00AB1F66" w:rsidRPr="00E56859" w:rsidRDefault="004670BD" w:rsidP="00AB1F66">
      <w:pPr>
        <w:rPr>
          <w:rFonts w:cs="Times New Roman"/>
          <w:sz w:val="28"/>
          <w:szCs w:val="28"/>
        </w:rPr>
      </w:pPr>
      <w:r w:rsidRPr="00E56859"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5578895" cy="1858488"/>
            <wp:effectExtent l="19050" t="0" r="275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1F66" w:rsidRPr="00E56859" w:rsidRDefault="00AB1F66" w:rsidP="006F3DD8">
      <w:pPr>
        <w:pStyle w:val="a7"/>
        <w:ind w:left="1080"/>
        <w:rPr>
          <w:b/>
          <w:sz w:val="28"/>
          <w:szCs w:val="28"/>
        </w:rPr>
      </w:pPr>
    </w:p>
    <w:p w:rsidR="006F3DD8" w:rsidRPr="00E56859" w:rsidRDefault="00F97704" w:rsidP="006F3DD8">
      <w:pPr>
        <w:pStyle w:val="a7"/>
        <w:numPr>
          <w:ilvl w:val="1"/>
          <w:numId w:val="1"/>
        </w:numPr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 xml:space="preserve"> </w:t>
      </w:r>
      <w:r w:rsidR="006F3DD8" w:rsidRPr="00E56859">
        <w:rPr>
          <w:b/>
          <w:sz w:val="28"/>
          <w:szCs w:val="28"/>
        </w:rPr>
        <w:t>Наличие дополнительных образовательных программ</w:t>
      </w:r>
    </w:p>
    <w:p w:rsidR="006F3DD8" w:rsidRPr="00E56859" w:rsidRDefault="006F3DD8" w:rsidP="006F3DD8">
      <w:pPr>
        <w:pStyle w:val="a7"/>
        <w:rPr>
          <w:sz w:val="28"/>
          <w:szCs w:val="28"/>
        </w:rPr>
      </w:pPr>
    </w:p>
    <w:p w:rsidR="006F3DD8" w:rsidRPr="00E56859" w:rsidRDefault="006F3DD8" w:rsidP="006F3DD8">
      <w:pPr>
        <w:pStyle w:val="a7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5718"/>
        <w:gridCol w:w="1918"/>
        <w:gridCol w:w="1341"/>
      </w:tblGrid>
      <w:tr w:rsidR="00C51FF7" w:rsidRPr="00E56859" w:rsidTr="00A27207">
        <w:trPr>
          <w:trHeight w:val="315"/>
        </w:trPr>
        <w:tc>
          <w:tcPr>
            <w:tcW w:w="540" w:type="dxa"/>
            <w:vMerge w:val="restart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7" w:type="dxa"/>
            <w:vMerge w:val="restart"/>
          </w:tcPr>
          <w:p w:rsidR="00C51FF7" w:rsidRPr="00E56859" w:rsidRDefault="00C51FF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51FF7" w:rsidRPr="00E56859" w:rsidRDefault="00C51FF7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C51FF7" w:rsidRPr="00E56859" w:rsidTr="00A27207">
        <w:trPr>
          <w:trHeight w:val="240"/>
        </w:trPr>
        <w:tc>
          <w:tcPr>
            <w:tcW w:w="540" w:type="dxa"/>
            <w:vMerge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47" w:type="dxa"/>
            <w:vMerge/>
          </w:tcPr>
          <w:p w:rsidR="00C51FF7" w:rsidRPr="00E56859" w:rsidRDefault="00C51FF7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51FF7" w:rsidRPr="00E56859" w:rsidRDefault="00C51FF7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51FF7" w:rsidRPr="00E56859" w:rsidRDefault="00C51FF7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C51FF7" w:rsidRPr="00E56859" w:rsidRDefault="00C51FF7" w:rsidP="00D91E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51FF7" w:rsidRPr="00E56859" w:rsidTr="00A27207">
        <w:tc>
          <w:tcPr>
            <w:tcW w:w="540" w:type="dxa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47" w:type="dxa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 (дополнительные образовательные программы не реализуются)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51FF7" w:rsidRPr="00E56859" w:rsidTr="00A27207">
        <w:tc>
          <w:tcPr>
            <w:tcW w:w="540" w:type="dxa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47" w:type="dxa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минимальным требованиям (реализуется всего 1 дополнительная программа)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51FF7" w:rsidRPr="00E56859" w:rsidTr="00A27207">
        <w:tc>
          <w:tcPr>
            <w:tcW w:w="540" w:type="dxa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47" w:type="dxa"/>
          </w:tcPr>
          <w:p w:rsidR="00C51FF7" w:rsidRPr="00E56859" w:rsidRDefault="00C51FF7" w:rsidP="006F3DD8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значительными недостатками (реализуется 2 дополнительных  образовательных программ)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C51FF7" w:rsidRPr="00E56859" w:rsidTr="008614AF">
        <w:tc>
          <w:tcPr>
            <w:tcW w:w="540" w:type="dxa"/>
            <w:shd w:val="clear" w:color="auto" w:fill="DAEEF3" w:themeFill="accent5" w:themeFillTint="33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47" w:type="dxa"/>
            <w:shd w:val="clear" w:color="auto" w:fill="DAEEF3" w:themeFill="accent5" w:themeFillTint="33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(реализуются 3 дополнительные образовательные программы)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C51FF7" w:rsidRPr="00E56859" w:rsidTr="008614AF">
        <w:tc>
          <w:tcPr>
            <w:tcW w:w="540" w:type="dxa"/>
            <w:shd w:val="clear" w:color="auto" w:fill="FDE9D9" w:themeFill="accent6" w:themeFillTint="33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47" w:type="dxa"/>
            <w:shd w:val="clear" w:color="auto" w:fill="FDE9D9" w:themeFill="accent6" w:themeFillTint="33"/>
          </w:tcPr>
          <w:p w:rsidR="00C51FF7" w:rsidRPr="00E56859" w:rsidRDefault="00C51FF7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 полностью удовлетворен (а) (реализуются более 3 дополнительных образовательных программ)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C51FF7" w:rsidRPr="00E56859" w:rsidRDefault="00A27207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62</w:t>
            </w:r>
          </w:p>
        </w:tc>
      </w:tr>
      <w:tr w:rsidR="00C51FF7" w:rsidRPr="00E56859" w:rsidTr="00A27207">
        <w:tc>
          <w:tcPr>
            <w:tcW w:w="6487" w:type="dxa"/>
            <w:gridSpan w:val="2"/>
          </w:tcPr>
          <w:p w:rsidR="00C51FF7" w:rsidRPr="00E56859" w:rsidRDefault="00C51FF7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 xml:space="preserve">Средний показатель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1FF7" w:rsidRPr="00E56859" w:rsidRDefault="00A27207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1FF7" w:rsidRPr="00E56859" w:rsidRDefault="00A27207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84</w:t>
            </w:r>
          </w:p>
        </w:tc>
      </w:tr>
    </w:tbl>
    <w:p w:rsidR="0049284D" w:rsidRPr="00E56859" w:rsidRDefault="0049284D" w:rsidP="0049284D">
      <w:pPr>
        <w:rPr>
          <w:rFonts w:cs="Times New Roman"/>
          <w:b/>
          <w:sz w:val="28"/>
          <w:szCs w:val="28"/>
        </w:rPr>
      </w:pPr>
    </w:p>
    <w:p w:rsidR="009E3562" w:rsidRPr="00E56859" w:rsidRDefault="0049284D" w:rsidP="00EA2511">
      <w:pPr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 xml:space="preserve">Анализ анкетирования выявил, </w:t>
      </w:r>
      <w:r w:rsidR="008614AF" w:rsidRPr="00E56859">
        <w:rPr>
          <w:rFonts w:cs="Times New Roman"/>
          <w:sz w:val="28"/>
          <w:szCs w:val="28"/>
        </w:rPr>
        <w:t xml:space="preserve">что </w:t>
      </w:r>
      <w:r w:rsidRPr="00E56859">
        <w:rPr>
          <w:rFonts w:cs="Times New Roman"/>
          <w:sz w:val="28"/>
          <w:szCs w:val="28"/>
        </w:rPr>
        <w:t>респонденты владеют информацией о программах</w:t>
      </w:r>
      <w:r w:rsidR="008614AF" w:rsidRPr="00E56859">
        <w:rPr>
          <w:rFonts w:cs="Times New Roman"/>
          <w:sz w:val="28"/>
          <w:szCs w:val="28"/>
        </w:rPr>
        <w:t>,</w:t>
      </w:r>
      <w:r w:rsidRPr="00E56859">
        <w:rPr>
          <w:rFonts w:cs="Times New Roman"/>
          <w:sz w:val="28"/>
          <w:szCs w:val="28"/>
        </w:rPr>
        <w:t xml:space="preserve"> реализуемых в структурных подразделениях.</w:t>
      </w:r>
      <w:r w:rsidR="009E3562" w:rsidRPr="00E56859">
        <w:rPr>
          <w:rFonts w:cs="Times New Roman"/>
          <w:sz w:val="28"/>
          <w:szCs w:val="28"/>
        </w:rPr>
        <w:t xml:space="preserve"> Наиболее полной информацией владеют обучающиеся, родители также достаточно широко  информированы о</w:t>
      </w:r>
      <w:r w:rsidR="00EA2511" w:rsidRPr="00E56859">
        <w:rPr>
          <w:rFonts w:cs="Times New Roman"/>
          <w:sz w:val="28"/>
          <w:szCs w:val="28"/>
        </w:rPr>
        <w:t xml:space="preserve"> дополнительных общеобразовательных </w:t>
      </w:r>
      <w:proofErr w:type="spellStart"/>
      <w:r w:rsidR="00EA2511" w:rsidRPr="00E56859">
        <w:rPr>
          <w:rFonts w:cs="Times New Roman"/>
          <w:sz w:val="28"/>
          <w:szCs w:val="28"/>
        </w:rPr>
        <w:t>общеразвивающих</w:t>
      </w:r>
      <w:proofErr w:type="spellEnd"/>
      <w:r w:rsidR="00EA2511" w:rsidRPr="00E56859">
        <w:rPr>
          <w:rFonts w:cs="Times New Roman"/>
          <w:sz w:val="28"/>
          <w:szCs w:val="28"/>
        </w:rPr>
        <w:t xml:space="preserve"> программах</w:t>
      </w:r>
      <w:r w:rsidR="009E3562" w:rsidRPr="00E56859">
        <w:rPr>
          <w:rFonts w:cs="Times New Roman"/>
          <w:sz w:val="28"/>
          <w:szCs w:val="28"/>
        </w:rPr>
        <w:t>, реализуемых в</w:t>
      </w:r>
      <w:r w:rsidR="00EA2511" w:rsidRPr="00E56859">
        <w:rPr>
          <w:rFonts w:cs="Times New Roman"/>
          <w:sz w:val="28"/>
          <w:szCs w:val="28"/>
        </w:rPr>
        <w:t xml:space="preserve"> структурных подразделениях Центра</w:t>
      </w:r>
      <w:r w:rsidR="009E3562" w:rsidRPr="00E56859">
        <w:rPr>
          <w:rFonts w:cs="Times New Roman"/>
          <w:sz w:val="28"/>
          <w:szCs w:val="28"/>
        </w:rPr>
        <w:t xml:space="preserve">. </w:t>
      </w:r>
    </w:p>
    <w:p w:rsidR="009E3562" w:rsidRPr="00E56859" w:rsidRDefault="009E3562" w:rsidP="0049284D">
      <w:pPr>
        <w:rPr>
          <w:rFonts w:cs="Times New Roman"/>
          <w:sz w:val="28"/>
          <w:szCs w:val="28"/>
        </w:rPr>
      </w:pPr>
    </w:p>
    <w:p w:rsidR="009E3562" w:rsidRPr="00E56859" w:rsidRDefault="0021066A" w:rsidP="009E3562">
      <w:pPr>
        <w:jc w:val="center"/>
        <w:rPr>
          <w:rFonts w:cs="Times New Roman"/>
          <w:b/>
          <w:sz w:val="28"/>
          <w:szCs w:val="28"/>
        </w:rPr>
      </w:pPr>
      <w:r w:rsidRPr="00E56859">
        <w:rPr>
          <w:rFonts w:cs="Times New Roman"/>
          <w:b/>
          <w:sz w:val="28"/>
          <w:szCs w:val="28"/>
        </w:rPr>
        <w:t>Полная у</w:t>
      </w:r>
      <w:r w:rsidR="009E3562" w:rsidRPr="00E56859">
        <w:rPr>
          <w:rFonts w:cs="Times New Roman"/>
          <w:b/>
          <w:sz w:val="28"/>
          <w:szCs w:val="28"/>
        </w:rPr>
        <w:t>довлетворенность</w:t>
      </w:r>
      <w:r w:rsidR="00A567FF" w:rsidRPr="00E56859">
        <w:rPr>
          <w:rFonts w:cs="Times New Roman"/>
          <w:b/>
          <w:sz w:val="28"/>
          <w:szCs w:val="28"/>
        </w:rPr>
        <w:t xml:space="preserve"> респондентов </w:t>
      </w:r>
      <w:r w:rsidR="009E3562" w:rsidRPr="00E56859">
        <w:rPr>
          <w:rFonts w:cs="Times New Roman"/>
          <w:b/>
          <w:sz w:val="28"/>
          <w:szCs w:val="28"/>
        </w:rPr>
        <w:t xml:space="preserve"> реализуемыми </w:t>
      </w:r>
      <w:r w:rsidR="00EA2511" w:rsidRPr="00E56859">
        <w:rPr>
          <w:rFonts w:cs="Times New Roman"/>
          <w:b/>
          <w:sz w:val="28"/>
          <w:szCs w:val="28"/>
        </w:rPr>
        <w:t xml:space="preserve">в Центре </w:t>
      </w:r>
      <w:r w:rsidR="009E3562" w:rsidRPr="00E56859">
        <w:rPr>
          <w:rFonts w:cs="Times New Roman"/>
          <w:b/>
          <w:sz w:val="28"/>
          <w:szCs w:val="28"/>
        </w:rPr>
        <w:t xml:space="preserve">программами </w:t>
      </w:r>
      <w:r w:rsidRPr="00E56859">
        <w:rPr>
          <w:rFonts w:cs="Times New Roman"/>
          <w:b/>
          <w:sz w:val="28"/>
          <w:szCs w:val="28"/>
        </w:rPr>
        <w:t xml:space="preserve"> </w:t>
      </w:r>
    </w:p>
    <w:p w:rsidR="009E3562" w:rsidRPr="00E56859" w:rsidRDefault="009E3562" w:rsidP="0049284D">
      <w:pPr>
        <w:rPr>
          <w:rFonts w:cs="Times New Roman"/>
          <w:b/>
          <w:sz w:val="28"/>
          <w:szCs w:val="28"/>
        </w:rPr>
      </w:pPr>
    </w:p>
    <w:p w:rsidR="0049284D" w:rsidRPr="00E56859" w:rsidRDefault="009E3562" w:rsidP="00EA2511">
      <w:pPr>
        <w:rPr>
          <w:rFonts w:cs="Times New Roman"/>
          <w:b/>
          <w:i/>
          <w:sz w:val="28"/>
          <w:szCs w:val="28"/>
        </w:rPr>
      </w:pPr>
      <w:r w:rsidRPr="00E56859">
        <w:rPr>
          <w:rFonts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486400" cy="2343150"/>
            <wp:effectExtent l="1905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3DD8" w:rsidRPr="00E56859" w:rsidRDefault="007350C4" w:rsidP="008614AF">
      <w:pPr>
        <w:pStyle w:val="a7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 xml:space="preserve"> </w:t>
      </w:r>
      <w:r w:rsidR="006F3DD8" w:rsidRPr="00E56859">
        <w:rPr>
          <w:b/>
          <w:sz w:val="28"/>
          <w:szCs w:val="28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в том числе спортивных соревнованиях, и других массовых мероприятиях.</w:t>
      </w:r>
    </w:p>
    <w:p w:rsidR="006F3DD8" w:rsidRPr="00E56859" w:rsidRDefault="006F3DD8" w:rsidP="006F3DD8">
      <w:pPr>
        <w:pStyle w:val="a7"/>
        <w:ind w:left="108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78"/>
        <w:gridCol w:w="5534"/>
        <w:gridCol w:w="1895"/>
        <w:gridCol w:w="23"/>
        <w:gridCol w:w="1341"/>
      </w:tblGrid>
      <w:tr w:rsidR="000E2D60" w:rsidRPr="00E56859" w:rsidTr="007350C4">
        <w:trPr>
          <w:trHeight w:val="285"/>
        </w:trPr>
        <w:tc>
          <w:tcPr>
            <w:tcW w:w="817" w:type="dxa"/>
            <w:vMerge w:val="restart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0E2D60" w:rsidRPr="00E56859" w:rsidRDefault="000E2D60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0E2D60" w:rsidRPr="00E56859" w:rsidTr="007350C4">
        <w:trPr>
          <w:trHeight w:val="255"/>
        </w:trPr>
        <w:tc>
          <w:tcPr>
            <w:tcW w:w="817" w:type="dxa"/>
            <w:vMerge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2D60" w:rsidRPr="00E56859" w:rsidRDefault="000E2D60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0E2D60" w:rsidRPr="00E56859" w:rsidRDefault="000E2D60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0E2D60" w:rsidRPr="00E56859" w:rsidRDefault="000E2D60" w:rsidP="00D91E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E2D60" w:rsidRPr="00E56859" w:rsidTr="007350C4">
        <w:tc>
          <w:tcPr>
            <w:tcW w:w="817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 (условия для развития творческих способностей не предоставлены)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E2D60" w:rsidRPr="00E56859" w:rsidTr="007350C4">
        <w:tc>
          <w:tcPr>
            <w:tcW w:w="817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минимальным требованиям (предоставлены условия для участия обучающихся только в спортивных мероприятиях)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0E2D60" w:rsidRPr="00E56859" w:rsidTr="007350C4">
        <w:tc>
          <w:tcPr>
            <w:tcW w:w="817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E2D60" w:rsidRPr="00E56859" w:rsidRDefault="000E2D60" w:rsidP="006F3DD8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E2D60" w:rsidRPr="00E56859" w:rsidTr="008614AF">
        <w:tc>
          <w:tcPr>
            <w:tcW w:w="817" w:type="dxa"/>
            <w:shd w:val="clear" w:color="auto" w:fill="DAEEF3" w:themeFill="accent5" w:themeFillTint="33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0E2D60" w:rsidRPr="00E56859" w:rsidTr="008614AF">
        <w:tc>
          <w:tcPr>
            <w:tcW w:w="817" w:type="dxa"/>
            <w:shd w:val="clear" w:color="auto" w:fill="FDE9D9" w:themeFill="accent6" w:themeFillTint="33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Отлично, полностью удовлетворен (а) (предоставлены все условия для участия обучающихся в международных и всероссийских олимпиадах и спортивных мероприятиях)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0E2D60" w:rsidRPr="00E56859" w:rsidTr="007350C4">
        <w:tc>
          <w:tcPr>
            <w:tcW w:w="6912" w:type="dxa"/>
            <w:gridSpan w:val="2"/>
          </w:tcPr>
          <w:p w:rsidR="000E2D60" w:rsidRPr="00E56859" w:rsidRDefault="000E2D60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lastRenderedPageBreak/>
              <w:t>Средний показатель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83</w:t>
            </w:r>
          </w:p>
        </w:tc>
      </w:tr>
    </w:tbl>
    <w:p w:rsidR="008932C8" w:rsidRPr="00E56859" w:rsidRDefault="008932C8" w:rsidP="007350C4">
      <w:pPr>
        <w:rPr>
          <w:rFonts w:cs="Times New Roman"/>
          <w:b/>
          <w:sz w:val="28"/>
          <w:szCs w:val="28"/>
        </w:rPr>
      </w:pPr>
    </w:p>
    <w:p w:rsidR="008932C8" w:rsidRPr="00E56859" w:rsidRDefault="00660DF8" w:rsidP="008614AF">
      <w:pPr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>Полностью удовлетворены развитием творческих способностей и интересов обучающихся: 85% учащихся и 83% родителей.</w:t>
      </w:r>
    </w:p>
    <w:p w:rsidR="00660DF8" w:rsidRPr="00E56859" w:rsidRDefault="00660DF8" w:rsidP="007350C4">
      <w:pPr>
        <w:rPr>
          <w:rFonts w:cs="Times New Roman"/>
          <w:sz w:val="28"/>
          <w:szCs w:val="28"/>
        </w:rPr>
      </w:pPr>
    </w:p>
    <w:p w:rsidR="00660DF8" w:rsidRPr="00E56859" w:rsidRDefault="00660DF8" w:rsidP="00660DF8">
      <w:pPr>
        <w:jc w:val="center"/>
        <w:rPr>
          <w:rFonts w:cs="Times New Roman"/>
          <w:b/>
          <w:sz w:val="28"/>
          <w:szCs w:val="28"/>
        </w:rPr>
      </w:pPr>
      <w:r w:rsidRPr="00E56859">
        <w:rPr>
          <w:rFonts w:cs="Times New Roman"/>
          <w:b/>
          <w:sz w:val="28"/>
          <w:szCs w:val="28"/>
        </w:rPr>
        <w:t>Средний показатель удовлетворенности респондентов   развити</w:t>
      </w:r>
      <w:r w:rsidR="008614AF" w:rsidRPr="00E56859">
        <w:rPr>
          <w:rFonts w:cs="Times New Roman"/>
          <w:b/>
          <w:sz w:val="28"/>
          <w:szCs w:val="28"/>
        </w:rPr>
        <w:t>ем</w:t>
      </w:r>
      <w:r w:rsidRPr="00E56859">
        <w:rPr>
          <w:rFonts w:cs="Times New Roman"/>
          <w:b/>
          <w:sz w:val="28"/>
          <w:szCs w:val="28"/>
        </w:rPr>
        <w:t xml:space="preserve"> интересов и творческих способностей учащихся</w:t>
      </w:r>
    </w:p>
    <w:p w:rsidR="00660DF8" w:rsidRPr="00E56859" w:rsidRDefault="00660DF8" w:rsidP="00660DF8">
      <w:pPr>
        <w:jc w:val="center"/>
        <w:rPr>
          <w:rFonts w:cs="Times New Roman"/>
          <w:b/>
          <w:sz w:val="28"/>
          <w:szCs w:val="28"/>
        </w:rPr>
      </w:pPr>
    </w:p>
    <w:p w:rsidR="008932C8" w:rsidRPr="00E56859" w:rsidRDefault="00660DF8" w:rsidP="007350C4">
      <w:pPr>
        <w:rPr>
          <w:rFonts w:cs="Times New Roman"/>
          <w:sz w:val="28"/>
          <w:szCs w:val="28"/>
        </w:rPr>
      </w:pPr>
      <w:r w:rsidRPr="00E56859">
        <w:rPr>
          <w:rFonts w:cs="Times New Roman"/>
          <w:noProof/>
          <w:sz w:val="28"/>
          <w:szCs w:val="28"/>
        </w:rPr>
        <w:drawing>
          <wp:inline distT="0" distB="0" distL="0" distR="0">
            <wp:extent cx="5219700" cy="2686050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32C8" w:rsidRPr="00E56859" w:rsidRDefault="008932C8" w:rsidP="007350C4">
      <w:pPr>
        <w:rPr>
          <w:rFonts w:cs="Times New Roman"/>
          <w:b/>
          <w:sz w:val="28"/>
          <w:szCs w:val="28"/>
        </w:rPr>
      </w:pPr>
    </w:p>
    <w:p w:rsidR="006F3DD8" w:rsidRPr="00E56859" w:rsidRDefault="000E2D60" w:rsidP="000E2D60">
      <w:pPr>
        <w:pStyle w:val="a7"/>
        <w:numPr>
          <w:ilvl w:val="1"/>
          <w:numId w:val="1"/>
        </w:numPr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 xml:space="preserve"> </w:t>
      </w:r>
      <w:r w:rsidR="006F3DD8" w:rsidRPr="00E56859">
        <w:rPr>
          <w:b/>
          <w:sz w:val="28"/>
          <w:szCs w:val="28"/>
        </w:rPr>
        <w:t>Наличие</w:t>
      </w:r>
      <w:r w:rsidR="00415EE1" w:rsidRPr="00E56859">
        <w:rPr>
          <w:b/>
          <w:sz w:val="28"/>
          <w:szCs w:val="28"/>
        </w:rPr>
        <w:t xml:space="preserve"> возможности оказания </w:t>
      </w:r>
      <w:proofErr w:type="spellStart"/>
      <w:r w:rsidR="00415EE1" w:rsidRPr="00E56859">
        <w:rPr>
          <w:b/>
          <w:sz w:val="28"/>
          <w:szCs w:val="28"/>
        </w:rPr>
        <w:t>психолого</w:t>
      </w:r>
      <w:proofErr w:type="spellEnd"/>
      <w:r w:rsidR="00415EE1" w:rsidRPr="00E56859">
        <w:rPr>
          <w:b/>
          <w:sz w:val="28"/>
          <w:szCs w:val="28"/>
        </w:rPr>
        <w:t>–</w:t>
      </w:r>
      <w:r w:rsidR="006F3DD8" w:rsidRPr="00E56859">
        <w:rPr>
          <w:b/>
          <w:sz w:val="28"/>
          <w:szCs w:val="28"/>
        </w:rPr>
        <w:t>педагогической,  медицинской и социальной помощи обучающимся.</w:t>
      </w:r>
    </w:p>
    <w:p w:rsidR="006F3DD8" w:rsidRPr="00E56859" w:rsidRDefault="006F3DD8" w:rsidP="006F3DD8">
      <w:pPr>
        <w:pStyle w:val="a7"/>
        <w:ind w:left="108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5718"/>
        <w:gridCol w:w="1918"/>
        <w:gridCol w:w="1341"/>
      </w:tblGrid>
      <w:tr w:rsidR="000E2D60" w:rsidRPr="00E56859" w:rsidTr="000E2D60">
        <w:trPr>
          <w:trHeight w:val="360"/>
        </w:trPr>
        <w:tc>
          <w:tcPr>
            <w:tcW w:w="540" w:type="dxa"/>
            <w:vMerge w:val="restart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5" w:type="dxa"/>
            <w:vMerge w:val="restart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E2D60" w:rsidRPr="00E56859" w:rsidRDefault="000E2D60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0E2D60" w:rsidRPr="00E56859" w:rsidTr="000E2D60">
        <w:trPr>
          <w:trHeight w:val="195"/>
        </w:trPr>
        <w:tc>
          <w:tcPr>
            <w:tcW w:w="540" w:type="dxa"/>
            <w:vMerge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5" w:type="dxa"/>
            <w:vMerge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E2D60" w:rsidRPr="00E56859" w:rsidRDefault="000E2D60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2D60" w:rsidRPr="00E56859" w:rsidRDefault="000E2D60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0E2D60" w:rsidRPr="00E56859" w:rsidRDefault="000E2D60" w:rsidP="00D91E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E2D60" w:rsidRPr="00E56859" w:rsidTr="000E2D60">
        <w:tc>
          <w:tcPr>
            <w:tcW w:w="540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 (отсутствуют условия для оказания вышеуказанных видов помощи)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0E2D60" w:rsidRPr="00E56859" w:rsidTr="000E2D60">
        <w:tc>
          <w:tcPr>
            <w:tcW w:w="540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минимальным требованиям (вышеуказанные виды помощи оказываются некачественно)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E2D60" w:rsidRPr="00E56859" w:rsidTr="000E2D60">
        <w:trPr>
          <w:trHeight w:val="196"/>
        </w:trPr>
        <w:tc>
          <w:tcPr>
            <w:tcW w:w="540" w:type="dxa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</w:tcPr>
          <w:p w:rsidR="000E2D60" w:rsidRPr="00E56859" w:rsidRDefault="000E2D60" w:rsidP="006F3DD8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значительными недостатками (имеется возможность качественно  оказывать один из видов помощи (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психолого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- педагогической, медицинской или социальной))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0E2D60" w:rsidRPr="00E56859" w:rsidTr="00415EE1">
        <w:tc>
          <w:tcPr>
            <w:tcW w:w="540" w:type="dxa"/>
            <w:shd w:val="clear" w:color="auto" w:fill="DAEEF3" w:themeFill="accent5" w:themeFillTint="33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  <w:shd w:val="clear" w:color="auto" w:fill="DAEEF3" w:themeFill="accent5" w:themeFillTint="33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 незначительных недостатков (имеется возможность качественно оказывать как минимум 2 вида помощи (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психолого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 xml:space="preserve"> – педагогической, медицинской или социальной)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0E2D60" w:rsidRPr="00E56859" w:rsidTr="00415EE1">
        <w:tc>
          <w:tcPr>
            <w:tcW w:w="540" w:type="dxa"/>
            <w:shd w:val="clear" w:color="auto" w:fill="FDE9D9" w:themeFill="accent6" w:themeFillTint="33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05" w:type="dxa"/>
            <w:shd w:val="clear" w:color="auto" w:fill="FDE9D9" w:themeFill="accent6" w:themeFillTint="33"/>
          </w:tcPr>
          <w:p w:rsidR="000E2D60" w:rsidRPr="00E56859" w:rsidRDefault="000E2D60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Отлично, полностью удовлетворен (а) (имеется возможность качественно оказывать все 3 вида помощи (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психолого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 xml:space="preserve"> – педагогической, медицинской или социальной))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E2D60" w:rsidRPr="00E56859" w:rsidRDefault="000E2D60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0E2D60" w:rsidRPr="00E56859" w:rsidTr="000E2D60">
        <w:tc>
          <w:tcPr>
            <w:tcW w:w="6345" w:type="dxa"/>
            <w:gridSpan w:val="2"/>
          </w:tcPr>
          <w:p w:rsidR="000E2D60" w:rsidRPr="00E56859" w:rsidRDefault="000E2D60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2D60" w:rsidRPr="00E56859" w:rsidRDefault="000E2D60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71</w:t>
            </w:r>
          </w:p>
        </w:tc>
      </w:tr>
    </w:tbl>
    <w:p w:rsidR="006F3DD8" w:rsidRPr="00E56859" w:rsidRDefault="006F3DD8" w:rsidP="006F3DD8">
      <w:pPr>
        <w:pStyle w:val="a7"/>
        <w:ind w:left="1080"/>
        <w:rPr>
          <w:sz w:val="28"/>
          <w:szCs w:val="28"/>
        </w:rPr>
      </w:pPr>
    </w:p>
    <w:p w:rsidR="00E22884" w:rsidRPr="00E56859" w:rsidRDefault="000E2D60" w:rsidP="00130EB5">
      <w:pPr>
        <w:pStyle w:val="a7"/>
        <w:ind w:left="0" w:firstLine="708"/>
        <w:jc w:val="both"/>
        <w:rPr>
          <w:sz w:val="28"/>
          <w:szCs w:val="28"/>
        </w:rPr>
      </w:pPr>
      <w:r w:rsidRPr="00E56859">
        <w:rPr>
          <w:sz w:val="28"/>
          <w:szCs w:val="28"/>
        </w:rPr>
        <w:t xml:space="preserve">Две трети респондентов удовлетворены </w:t>
      </w:r>
      <w:r w:rsidR="00E22884" w:rsidRPr="00E56859">
        <w:rPr>
          <w:sz w:val="28"/>
          <w:szCs w:val="28"/>
        </w:rPr>
        <w:t xml:space="preserve">наличием возможности оказания </w:t>
      </w:r>
      <w:proofErr w:type="spellStart"/>
      <w:r w:rsidR="00E22884" w:rsidRPr="00E56859">
        <w:rPr>
          <w:sz w:val="28"/>
          <w:szCs w:val="28"/>
        </w:rPr>
        <w:t>психолого</w:t>
      </w:r>
      <w:proofErr w:type="spellEnd"/>
      <w:r w:rsidR="00E22884" w:rsidRPr="00E56859">
        <w:rPr>
          <w:sz w:val="28"/>
          <w:szCs w:val="28"/>
        </w:rPr>
        <w:t xml:space="preserve"> – педагогической,  медицинской и социальной помощи обучающимся. </w:t>
      </w:r>
    </w:p>
    <w:p w:rsidR="006F3DD8" w:rsidRPr="00E56859" w:rsidRDefault="00E22884" w:rsidP="00D863A0">
      <w:pPr>
        <w:pStyle w:val="a7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 xml:space="preserve"> </w:t>
      </w:r>
      <w:r w:rsidR="006F3DD8" w:rsidRPr="00E56859">
        <w:rPr>
          <w:b/>
          <w:sz w:val="28"/>
          <w:szCs w:val="28"/>
        </w:rPr>
        <w:t>Наличие условий организации обучения и воспитания обучающихся с ограниченными во</w:t>
      </w:r>
      <w:r w:rsidRPr="00E56859">
        <w:rPr>
          <w:b/>
          <w:sz w:val="28"/>
          <w:szCs w:val="28"/>
        </w:rPr>
        <w:t>зможностями здоровья и инвалидов</w:t>
      </w:r>
    </w:p>
    <w:p w:rsidR="006F3DD8" w:rsidRPr="00E56859" w:rsidRDefault="006F3DD8" w:rsidP="00D863A0">
      <w:pPr>
        <w:pStyle w:val="a7"/>
        <w:ind w:left="108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5680"/>
        <w:gridCol w:w="1918"/>
        <w:gridCol w:w="1379"/>
      </w:tblGrid>
      <w:tr w:rsidR="00E22884" w:rsidRPr="00E56859" w:rsidTr="00E22884">
        <w:trPr>
          <w:trHeight w:val="255"/>
        </w:trPr>
        <w:tc>
          <w:tcPr>
            <w:tcW w:w="540" w:type="dxa"/>
            <w:vMerge w:val="restart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7" w:type="dxa"/>
            <w:vMerge w:val="restart"/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E22884" w:rsidRPr="00E56859" w:rsidRDefault="00E22884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E22884" w:rsidRPr="00E56859" w:rsidTr="00E22884">
        <w:trPr>
          <w:trHeight w:val="300"/>
        </w:trPr>
        <w:tc>
          <w:tcPr>
            <w:tcW w:w="540" w:type="dxa"/>
            <w:vMerge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47" w:type="dxa"/>
            <w:vMerge/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22884" w:rsidRPr="00E56859" w:rsidRDefault="00E22884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E22884" w:rsidRPr="00E56859" w:rsidRDefault="00E22884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E22884" w:rsidRPr="00E56859" w:rsidRDefault="00E22884" w:rsidP="00D91E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2884" w:rsidRPr="00E56859" w:rsidTr="00E22884">
        <w:tc>
          <w:tcPr>
            <w:tcW w:w="540" w:type="dxa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47" w:type="dxa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 не устраивает (условия полностью отсутствуют)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E22884" w:rsidRPr="00E56859" w:rsidTr="00E22884">
        <w:tc>
          <w:tcPr>
            <w:tcW w:w="540" w:type="dxa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47" w:type="dxa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E22884" w:rsidRPr="00E56859" w:rsidTr="00E22884">
        <w:trPr>
          <w:trHeight w:val="171"/>
        </w:trPr>
        <w:tc>
          <w:tcPr>
            <w:tcW w:w="540" w:type="dxa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47" w:type="dxa"/>
          </w:tcPr>
          <w:p w:rsidR="00E22884" w:rsidRPr="00E56859" w:rsidRDefault="00E22884" w:rsidP="006F3DD8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Удовлетворительно, но со значительными недостатками (организованных рабочих мест для обучения и их оснащение удовлетворительны, неудобное время проведения занятий и отсутствуют сопутствующие услуги)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E22884" w:rsidRPr="00E56859" w:rsidTr="00D863A0">
        <w:tc>
          <w:tcPr>
            <w:tcW w:w="540" w:type="dxa"/>
            <w:shd w:val="clear" w:color="auto" w:fill="DAEEF3" w:themeFill="accent5" w:themeFillTint="33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47" w:type="dxa"/>
            <w:shd w:val="clear" w:color="auto" w:fill="DAEEF3" w:themeFill="accent5" w:themeFillTint="33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за исключением незначительных недостатков (условия соответствуют потребностям, отсутствуют сопутствующие услуги (социально оснащенный туалет), специальные места подхода/подъезда)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E22884" w:rsidRPr="00E56859" w:rsidTr="00D863A0">
        <w:tc>
          <w:tcPr>
            <w:tcW w:w="540" w:type="dxa"/>
            <w:shd w:val="clear" w:color="auto" w:fill="FDE9D9" w:themeFill="accent6" w:themeFillTint="33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47" w:type="dxa"/>
            <w:shd w:val="clear" w:color="auto" w:fill="FDE9D9" w:themeFill="accent6" w:themeFillTint="33"/>
          </w:tcPr>
          <w:p w:rsidR="00E22884" w:rsidRPr="00E56859" w:rsidRDefault="00E22884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Отлично, полностью удовлетворен (а) (условия полностью соответствуют потребностям)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E22884" w:rsidRPr="00E56859" w:rsidRDefault="00E22884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E22884" w:rsidRPr="00E56859" w:rsidTr="00E22884">
        <w:tc>
          <w:tcPr>
            <w:tcW w:w="6487" w:type="dxa"/>
            <w:gridSpan w:val="2"/>
          </w:tcPr>
          <w:p w:rsidR="00E22884" w:rsidRPr="00E56859" w:rsidRDefault="00E22884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 xml:space="preserve">Средний показатель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2884" w:rsidRPr="00E56859" w:rsidRDefault="00E22884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22884" w:rsidRPr="00E56859" w:rsidRDefault="00E22884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66</w:t>
            </w:r>
          </w:p>
        </w:tc>
      </w:tr>
    </w:tbl>
    <w:p w:rsidR="00726BCD" w:rsidRPr="00E56859" w:rsidRDefault="00726BCD" w:rsidP="006F3DD8">
      <w:pPr>
        <w:pStyle w:val="a7"/>
        <w:ind w:left="1080"/>
        <w:rPr>
          <w:b/>
          <w:sz w:val="28"/>
          <w:szCs w:val="28"/>
        </w:rPr>
      </w:pPr>
    </w:p>
    <w:p w:rsidR="00445CE1" w:rsidRPr="00E56859" w:rsidRDefault="00726BCD" w:rsidP="00D863A0">
      <w:pPr>
        <w:ind w:firstLine="360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lastRenderedPageBreak/>
        <w:t xml:space="preserve">Результат анкетирования выявил  отношение респондентов к </w:t>
      </w:r>
      <w:r w:rsidR="00445CE1" w:rsidRPr="00E56859">
        <w:rPr>
          <w:rFonts w:cs="Times New Roman"/>
          <w:sz w:val="28"/>
          <w:szCs w:val="28"/>
        </w:rPr>
        <w:t>наличию условий организации обучения и воспитания обучающихся с ограниченными возможностями здоровья и инвалидов.</w:t>
      </w:r>
    </w:p>
    <w:p w:rsidR="00445CE1" w:rsidRPr="00E56859" w:rsidRDefault="00445CE1" w:rsidP="00D863A0">
      <w:pPr>
        <w:ind w:firstLine="360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 xml:space="preserve">Оценки  «хорошо» и «отлично»  у </w:t>
      </w:r>
      <w:r w:rsidRPr="00E56859">
        <w:rPr>
          <w:rFonts w:cs="Times New Roman"/>
          <w:b/>
          <w:sz w:val="28"/>
          <w:szCs w:val="28"/>
        </w:rPr>
        <w:t>48%</w:t>
      </w:r>
      <w:r w:rsidRPr="00E56859">
        <w:rPr>
          <w:rFonts w:cs="Times New Roman"/>
          <w:sz w:val="28"/>
          <w:szCs w:val="28"/>
        </w:rPr>
        <w:t xml:space="preserve"> обучающихся и </w:t>
      </w:r>
      <w:r w:rsidRPr="00E56859">
        <w:rPr>
          <w:rFonts w:cs="Times New Roman"/>
          <w:b/>
          <w:sz w:val="28"/>
          <w:szCs w:val="28"/>
        </w:rPr>
        <w:t>62%</w:t>
      </w:r>
      <w:r w:rsidRPr="00E56859">
        <w:rPr>
          <w:rFonts w:cs="Times New Roman"/>
          <w:sz w:val="28"/>
          <w:szCs w:val="28"/>
        </w:rPr>
        <w:t xml:space="preserve"> родителей.</w:t>
      </w:r>
    </w:p>
    <w:p w:rsidR="006F3DD8" w:rsidRPr="00E56859" w:rsidRDefault="006F3DD8" w:rsidP="00D863A0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Доброжелательность, вежливость, компетентность работников.</w:t>
      </w:r>
    </w:p>
    <w:p w:rsidR="006F3DD8" w:rsidRPr="00E56859" w:rsidRDefault="006F3DD8" w:rsidP="00D863A0">
      <w:pPr>
        <w:pStyle w:val="a7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Доброжелательность и вежливость работников.</w:t>
      </w:r>
    </w:p>
    <w:p w:rsidR="006F3DD8" w:rsidRPr="00E56859" w:rsidRDefault="006F3DD8" w:rsidP="00D863A0">
      <w:pPr>
        <w:jc w:val="both"/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530"/>
        <w:gridCol w:w="1918"/>
        <w:gridCol w:w="1341"/>
      </w:tblGrid>
      <w:tr w:rsidR="00445CE1" w:rsidRPr="00E56859" w:rsidTr="00445CE1">
        <w:trPr>
          <w:trHeight w:val="300"/>
        </w:trPr>
        <w:tc>
          <w:tcPr>
            <w:tcW w:w="540" w:type="dxa"/>
            <w:vMerge w:val="restart"/>
          </w:tcPr>
          <w:p w:rsidR="00445CE1" w:rsidRPr="00E56859" w:rsidRDefault="00445CE1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0" w:type="dxa"/>
            <w:vMerge w:val="restart"/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45CE1" w:rsidRPr="00E56859" w:rsidRDefault="00445CE1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445CE1" w:rsidRPr="00E56859" w:rsidTr="00445CE1">
        <w:trPr>
          <w:trHeight w:val="240"/>
        </w:trPr>
        <w:tc>
          <w:tcPr>
            <w:tcW w:w="540" w:type="dxa"/>
            <w:vMerge/>
          </w:tcPr>
          <w:p w:rsidR="00445CE1" w:rsidRPr="00E56859" w:rsidRDefault="00445CE1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45CE1" w:rsidRPr="00E56859" w:rsidRDefault="00445CE1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45CE1" w:rsidRPr="00E56859" w:rsidRDefault="00445CE1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445CE1" w:rsidRPr="00E56859" w:rsidRDefault="00445CE1" w:rsidP="00D91E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45CE1" w:rsidRPr="00E56859" w:rsidTr="00445CE1">
        <w:tc>
          <w:tcPr>
            <w:tcW w:w="540" w:type="dxa"/>
          </w:tcPr>
          <w:p w:rsidR="00445CE1" w:rsidRPr="00E56859" w:rsidRDefault="00445CE1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445CE1" w:rsidRPr="00E56859" w:rsidRDefault="00445CE1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445CE1" w:rsidRPr="00E56859" w:rsidTr="00445CE1">
        <w:tc>
          <w:tcPr>
            <w:tcW w:w="540" w:type="dxa"/>
          </w:tcPr>
          <w:p w:rsidR="00445CE1" w:rsidRPr="00E56859" w:rsidRDefault="00445CE1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445CE1" w:rsidRPr="00E56859" w:rsidRDefault="00445CE1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445CE1" w:rsidRPr="00E56859" w:rsidTr="00D863A0">
        <w:trPr>
          <w:trHeight w:val="171"/>
        </w:trPr>
        <w:tc>
          <w:tcPr>
            <w:tcW w:w="540" w:type="dxa"/>
            <w:shd w:val="clear" w:color="auto" w:fill="DAEEF3" w:themeFill="accent5" w:themeFillTint="33"/>
          </w:tcPr>
          <w:p w:rsidR="00445CE1" w:rsidRPr="00E56859" w:rsidRDefault="00445CE1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:rsidR="00445CE1" w:rsidRPr="00E56859" w:rsidRDefault="00445CE1" w:rsidP="006F3DD8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но есть недостатки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445CE1" w:rsidRPr="00E56859" w:rsidTr="00D863A0">
        <w:tc>
          <w:tcPr>
            <w:tcW w:w="540" w:type="dxa"/>
            <w:shd w:val="clear" w:color="auto" w:fill="FDE9D9" w:themeFill="accent6" w:themeFillTint="33"/>
          </w:tcPr>
          <w:p w:rsidR="00445CE1" w:rsidRPr="00E56859" w:rsidRDefault="00445CE1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  <w:shd w:val="clear" w:color="auto" w:fill="FDE9D9" w:themeFill="accent6" w:themeFillTint="33"/>
          </w:tcPr>
          <w:p w:rsidR="00445CE1" w:rsidRPr="00E56859" w:rsidRDefault="00445CE1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Полностью устраивает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45CE1" w:rsidRPr="00E56859" w:rsidRDefault="00445CE1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61</w:t>
            </w:r>
          </w:p>
        </w:tc>
      </w:tr>
      <w:tr w:rsidR="00445CE1" w:rsidRPr="00E56859" w:rsidTr="00445CE1">
        <w:tc>
          <w:tcPr>
            <w:tcW w:w="5070" w:type="dxa"/>
            <w:gridSpan w:val="2"/>
          </w:tcPr>
          <w:p w:rsidR="00445CE1" w:rsidRPr="00E56859" w:rsidRDefault="00445CE1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5CE1" w:rsidRPr="00E56859" w:rsidRDefault="00445CE1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5CE1" w:rsidRPr="00E56859" w:rsidRDefault="00445CE1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74%</w:t>
            </w:r>
          </w:p>
        </w:tc>
      </w:tr>
    </w:tbl>
    <w:p w:rsidR="006F3DD8" w:rsidRPr="00E56859" w:rsidRDefault="006F3DD8" w:rsidP="006F3DD8">
      <w:pPr>
        <w:pStyle w:val="a7"/>
        <w:ind w:left="1080"/>
        <w:rPr>
          <w:b/>
          <w:sz w:val="28"/>
          <w:szCs w:val="28"/>
        </w:rPr>
      </w:pPr>
    </w:p>
    <w:p w:rsidR="00C43A61" w:rsidRPr="00E56859" w:rsidRDefault="00445CE1" w:rsidP="00D863A0">
      <w:pPr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>Культура педагогического труда</w:t>
      </w:r>
      <w:r w:rsidR="00DA3DD3" w:rsidRPr="00E56859">
        <w:rPr>
          <w:rFonts w:cs="Times New Roman"/>
          <w:sz w:val="28"/>
          <w:szCs w:val="28"/>
        </w:rPr>
        <w:t xml:space="preserve">, социально – психологический климат в коллективах </w:t>
      </w:r>
      <w:proofErr w:type="spellStart"/>
      <w:r w:rsidR="00DA3DD3" w:rsidRPr="00E56859">
        <w:rPr>
          <w:rFonts w:cs="Times New Roman"/>
          <w:sz w:val="28"/>
          <w:szCs w:val="28"/>
        </w:rPr>
        <w:t>сп</w:t>
      </w:r>
      <w:proofErr w:type="spellEnd"/>
      <w:r w:rsidR="00DA3DD3" w:rsidRPr="00E56859">
        <w:rPr>
          <w:rFonts w:cs="Times New Roman"/>
          <w:sz w:val="28"/>
          <w:szCs w:val="28"/>
        </w:rPr>
        <w:t xml:space="preserve"> </w:t>
      </w:r>
      <w:r w:rsidR="00D863A0" w:rsidRPr="00E56859">
        <w:rPr>
          <w:rFonts w:cs="Times New Roman"/>
          <w:sz w:val="28"/>
          <w:szCs w:val="28"/>
        </w:rPr>
        <w:t xml:space="preserve"> имею</w:t>
      </w:r>
      <w:r w:rsidRPr="00E56859">
        <w:rPr>
          <w:rFonts w:cs="Times New Roman"/>
          <w:sz w:val="28"/>
          <w:szCs w:val="28"/>
        </w:rPr>
        <w:t>т большое значение в обучении учащихся и влияет на независимую оценку</w:t>
      </w:r>
      <w:r w:rsidR="00C43A61" w:rsidRPr="00E56859">
        <w:rPr>
          <w:rFonts w:cs="Times New Roman"/>
          <w:sz w:val="28"/>
          <w:szCs w:val="28"/>
        </w:rPr>
        <w:t xml:space="preserve"> </w:t>
      </w:r>
      <w:r w:rsidRPr="00E56859">
        <w:rPr>
          <w:rFonts w:cs="Times New Roman"/>
          <w:sz w:val="28"/>
          <w:szCs w:val="28"/>
        </w:rPr>
        <w:t>организации деятельности пе</w:t>
      </w:r>
      <w:r w:rsidR="00DE4DB5" w:rsidRPr="00E56859">
        <w:rPr>
          <w:rFonts w:cs="Times New Roman"/>
          <w:sz w:val="28"/>
          <w:szCs w:val="28"/>
        </w:rPr>
        <w:t>дагогических коллективов, работы</w:t>
      </w:r>
      <w:r w:rsidR="00C43A61" w:rsidRPr="00E56859">
        <w:rPr>
          <w:rFonts w:cs="Times New Roman"/>
          <w:sz w:val="28"/>
          <w:szCs w:val="28"/>
        </w:rPr>
        <w:t xml:space="preserve"> Центра.  </w:t>
      </w:r>
    </w:p>
    <w:p w:rsidR="00C43A61" w:rsidRPr="00E56859" w:rsidRDefault="00C43A61" w:rsidP="00130EB5">
      <w:pPr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noProof/>
          <w:sz w:val="28"/>
          <w:szCs w:val="28"/>
        </w:rPr>
        <w:drawing>
          <wp:inline distT="0" distB="0" distL="0" distR="0">
            <wp:extent cx="5429250" cy="23336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3DD8" w:rsidRPr="00E56859" w:rsidRDefault="006F3DD8" w:rsidP="00D009E3">
      <w:pPr>
        <w:pStyle w:val="a7"/>
        <w:ind w:left="1080"/>
        <w:jc w:val="center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3.2. Компетентность работников</w:t>
      </w:r>
    </w:p>
    <w:p w:rsidR="006F3DD8" w:rsidRPr="00E56859" w:rsidRDefault="006F3DD8" w:rsidP="00D009E3">
      <w:pPr>
        <w:jc w:val="center"/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388"/>
        <w:gridCol w:w="1918"/>
        <w:gridCol w:w="1341"/>
      </w:tblGrid>
      <w:tr w:rsidR="00DE4DB5" w:rsidRPr="00E56859" w:rsidTr="00DE4DB5">
        <w:trPr>
          <w:trHeight w:val="300"/>
        </w:trPr>
        <w:tc>
          <w:tcPr>
            <w:tcW w:w="540" w:type="dxa"/>
            <w:vMerge w:val="restart"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8" w:type="dxa"/>
            <w:vMerge w:val="restart"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DE4DB5" w:rsidRPr="00E56859" w:rsidTr="00DE4DB5">
        <w:trPr>
          <w:trHeight w:val="240"/>
        </w:trPr>
        <w:tc>
          <w:tcPr>
            <w:tcW w:w="540" w:type="dxa"/>
            <w:vMerge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88" w:type="dxa"/>
            <w:vMerge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E4DB5" w:rsidRPr="00E56859" w:rsidTr="00DE4DB5">
        <w:tc>
          <w:tcPr>
            <w:tcW w:w="540" w:type="dxa"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4DB5" w:rsidRPr="00E56859" w:rsidRDefault="00CC4977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4DB5" w:rsidRPr="00E56859" w:rsidRDefault="00CC4977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0,1</w:t>
            </w:r>
          </w:p>
        </w:tc>
      </w:tr>
      <w:tr w:rsidR="00DE4DB5" w:rsidRPr="00E56859" w:rsidTr="00DE4DB5">
        <w:tc>
          <w:tcPr>
            <w:tcW w:w="540" w:type="dxa"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4DB5" w:rsidRPr="00E56859" w:rsidRDefault="00CC4977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4DB5" w:rsidRPr="00E56859" w:rsidRDefault="00CC4977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E4DB5" w:rsidRPr="00E56859" w:rsidTr="00D009E3">
        <w:trPr>
          <w:trHeight w:val="227"/>
        </w:trPr>
        <w:tc>
          <w:tcPr>
            <w:tcW w:w="540" w:type="dxa"/>
            <w:shd w:val="clear" w:color="auto" w:fill="DAEEF3" w:themeFill="accent5" w:themeFillTint="33"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shd w:val="clear" w:color="auto" w:fill="DAEEF3" w:themeFill="accent5" w:themeFillTint="33"/>
          </w:tcPr>
          <w:p w:rsidR="00DE4DB5" w:rsidRPr="00E56859" w:rsidRDefault="00DE4DB5" w:rsidP="00CC4977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но есть недостатки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E4DB5" w:rsidRPr="00E56859" w:rsidRDefault="00CC4977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E4DB5" w:rsidRPr="00E56859" w:rsidRDefault="00CC4977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DE4DB5" w:rsidRPr="00E56859" w:rsidTr="00D009E3">
        <w:tc>
          <w:tcPr>
            <w:tcW w:w="540" w:type="dxa"/>
            <w:shd w:val="clear" w:color="auto" w:fill="FDE9D9" w:themeFill="accent6" w:themeFillTint="33"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  <w:shd w:val="clear" w:color="auto" w:fill="FDE9D9" w:themeFill="accent6" w:themeFillTint="33"/>
          </w:tcPr>
          <w:p w:rsidR="00DE4DB5" w:rsidRPr="00E56859" w:rsidRDefault="00DE4DB5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Полностью устраивает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E4DB5" w:rsidRPr="00E56859" w:rsidRDefault="00CC4977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E4DB5" w:rsidRPr="00E56859" w:rsidRDefault="00CC4977" w:rsidP="00CC49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DE4DB5" w:rsidRPr="00E56859" w:rsidTr="00DE4DB5">
        <w:tc>
          <w:tcPr>
            <w:tcW w:w="4928" w:type="dxa"/>
            <w:gridSpan w:val="2"/>
          </w:tcPr>
          <w:p w:rsidR="00DE4DB5" w:rsidRPr="00E56859" w:rsidRDefault="00DE4DB5" w:rsidP="00CC497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lastRenderedPageBreak/>
              <w:t>Средний показатель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4DB5" w:rsidRPr="00E56859" w:rsidRDefault="00CC4977" w:rsidP="00CC497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4DB5" w:rsidRPr="00E56859" w:rsidRDefault="00CC4977" w:rsidP="00CC497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93</w:t>
            </w:r>
          </w:p>
        </w:tc>
      </w:tr>
    </w:tbl>
    <w:p w:rsidR="006F3DD8" w:rsidRPr="00E56859" w:rsidRDefault="006F3DD8" w:rsidP="00CC4977">
      <w:pPr>
        <w:pStyle w:val="a7"/>
        <w:ind w:left="1080"/>
        <w:jc w:val="center"/>
        <w:rPr>
          <w:b/>
          <w:sz w:val="28"/>
          <w:szCs w:val="28"/>
        </w:rPr>
      </w:pPr>
    </w:p>
    <w:p w:rsidR="00CC4977" w:rsidRPr="00E56859" w:rsidRDefault="00CC4977" w:rsidP="00D009E3">
      <w:pPr>
        <w:jc w:val="both"/>
        <w:rPr>
          <w:rFonts w:cs="Times New Roman"/>
          <w:i/>
          <w:sz w:val="28"/>
          <w:szCs w:val="28"/>
        </w:rPr>
      </w:pPr>
      <w:r w:rsidRPr="00E56859">
        <w:rPr>
          <w:rFonts w:cs="Times New Roman"/>
          <w:i/>
          <w:sz w:val="28"/>
          <w:szCs w:val="28"/>
        </w:rPr>
        <w:t>Анализ анкетирования показал,  респонденты полностью удовлетворены компетентностью  педагогических работников.</w:t>
      </w:r>
    </w:p>
    <w:p w:rsidR="00CC4977" w:rsidRPr="00E56859" w:rsidRDefault="00CC4977" w:rsidP="00CC4977">
      <w:pPr>
        <w:pStyle w:val="a7"/>
        <w:ind w:left="1080"/>
        <w:jc w:val="center"/>
        <w:rPr>
          <w:b/>
          <w:sz w:val="28"/>
          <w:szCs w:val="28"/>
        </w:rPr>
      </w:pPr>
    </w:p>
    <w:p w:rsidR="006F3DD8" w:rsidRPr="00E56859" w:rsidRDefault="00130EB5" w:rsidP="00D009E3">
      <w:pPr>
        <w:pStyle w:val="a7"/>
        <w:ind w:left="1080"/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4.</w:t>
      </w:r>
      <w:r w:rsidR="006F3DD8" w:rsidRPr="00E56859">
        <w:rPr>
          <w:b/>
          <w:sz w:val="28"/>
          <w:szCs w:val="28"/>
        </w:rPr>
        <w:t xml:space="preserve"> Общее удовлетворение качеством образовательной  деятельности организации.</w:t>
      </w:r>
    </w:p>
    <w:p w:rsidR="006F3DD8" w:rsidRPr="00E56859" w:rsidRDefault="006F3DD8" w:rsidP="00D009E3">
      <w:pPr>
        <w:pStyle w:val="a7"/>
        <w:ind w:left="1080"/>
        <w:jc w:val="both"/>
        <w:rPr>
          <w:b/>
          <w:sz w:val="28"/>
          <w:szCs w:val="28"/>
        </w:rPr>
      </w:pPr>
    </w:p>
    <w:p w:rsidR="006F3DD8" w:rsidRPr="00E56859" w:rsidRDefault="006F3DD8" w:rsidP="00D009E3">
      <w:pPr>
        <w:pStyle w:val="a7"/>
        <w:ind w:left="1080"/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4.1 Удовлетворение материально – техническим обеспечением организации</w:t>
      </w:r>
    </w:p>
    <w:p w:rsidR="006F3DD8" w:rsidRPr="00E56859" w:rsidRDefault="006F3DD8" w:rsidP="00D009E3">
      <w:pPr>
        <w:pStyle w:val="a7"/>
        <w:ind w:left="108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388"/>
        <w:gridCol w:w="1918"/>
        <w:gridCol w:w="1417"/>
      </w:tblGrid>
      <w:tr w:rsidR="00EF6F9F" w:rsidRPr="00E56859" w:rsidTr="00EF6F9F">
        <w:trPr>
          <w:trHeight w:val="180"/>
        </w:trPr>
        <w:tc>
          <w:tcPr>
            <w:tcW w:w="540" w:type="dxa"/>
            <w:vMerge w:val="restart"/>
          </w:tcPr>
          <w:p w:rsidR="00EF6F9F" w:rsidRPr="00E56859" w:rsidRDefault="00EF6F9F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8" w:type="dxa"/>
            <w:vMerge w:val="restart"/>
          </w:tcPr>
          <w:p w:rsidR="00EF6F9F" w:rsidRPr="00E56859" w:rsidRDefault="00EF6F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F6F9F" w:rsidRPr="00E56859" w:rsidRDefault="00EF6F9F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EF6F9F" w:rsidRPr="00E56859" w:rsidTr="00EF6F9F">
        <w:trPr>
          <w:trHeight w:val="360"/>
        </w:trPr>
        <w:tc>
          <w:tcPr>
            <w:tcW w:w="540" w:type="dxa"/>
            <w:vMerge/>
          </w:tcPr>
          <w:p w:rsidR="00EF6F9F" w:rsidRPr="00E56859" w:rsidRDefault="00EF6F9F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88" w:type="dxa"/>
            <w:vMerge/>
          </w:tcPr>
          <w:p w:rsidR="00EF6F9F" w:rsidRPr="00E56859" w:rsidRDefault="00EF6F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F6F9F" w:rsidRPr="00E56859" w:rsidRDefault="00EF6F9F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6F9F" w:rsidRPr="00E56859" w:rsidRDefault="00EF6F9F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EF6F9F" w:rsidRPr="00E56859" w:rsidRDefault="00EF6F9F" w:rsidP="00D91E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F6F9F" w:rsidRPr="00E56859" w:rsidTr="00EF6F9F">
        <w:tc>
          <w:tcPr>
            <w:tcW w:w="540" w:type="dxa"/>
          </w:tcPr>
          <w:p w:rsidR="00EF6F9F" w:rsidRPr="00E56859" w:rsidRDefault="00EF6F9F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</w:tcPr>
          <w:p w:rsidR="00EF6F9F" w:rsidRPr="00E56859" w:rsidRDefault="00EF6F9F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6F9F" w:rsidRPr="00E56859" w:rsidRDefault="00FC2E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F6F9F" w:rsidRPr="00E56859" w:rsidRDefault="00FC2E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F6F9F" w:rsidRPr="00E56859" w:rsidTr="00EF6F9F">
        <w:tc>
          <w:tcPr>
            <w:tcW w:w="540" w:type="dxa"/>
          </w:tcPr>
          <w:p w:rsidR="00EF6F9F" w:rsidRPr="00E56859" w:rsidRDefault="00EF6F9F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</w:tcPr>
          <w:p w:rsidR="00EF6F9F" w:rsidRPr="00E56859" w:rsidRDefault="00EF6F9F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6F9F" w:rsidRPr="00E56859" w:rsidRDefault="00FC2E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F6F9F" w:rsidRPr="00E56859" w:rsidRDefault="00FC2E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EF6F9F" w:rsidRPr="00E56859" w:rsidTr="00D009E3">
        <w:trPr>
          <w:trHeight w:val="310"/>
        </w:trPr>
        <w:tc>
          <w:tcPr>
            <w:tcW w:w="540" w:type="dxa"/>
            <w:shd w:val="clear" w:color="auto" w:fill="DAEEF3" w:themeFill="accent5" w:themeFillTint="33"/>
          </w:tcPr>
          <w:p w:rsidR="00EF6F9F" w:rsidRPr="00E56859" w:rsidRDefault="00EF6F9F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shd w:val="clear" w:color="auto" w:fill="DAEEF3" w:themeFill="accent5" w:themeFillTint="33"/>
          </w:tcPr>
          <w:p w:rsidR="00EF6F9F" w:rsidRPr="00E56859" w:rsidRDefault="00EF6F9F" w:rsidP="006F3DD8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но есть недостатки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F6F9F" w:rsidRPr="00E56859" w:rsidRDefault="00FC2E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F6F9F" w:rsidRPr="00E56859" w:rsidRDefault="00FC2E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EF6F9F" w:rsidRPr="00E56859" w:rsidTr="00D009E3">
        <w:tc>
          <w:tcPr>
            <w:tcW w:w="540" w:type="dxa"/>
            <w:shd w:val="clear" w:color="auto" w:fill="FDE9D9" w:themeFill="accent6" w:themeFillTint="33"/>
          </w:tcPr>
          <w:p w:rsidR="00EF6F9F" w:rsidRPr="00E56859" w:rsidRDefault="00EF6F9F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  <w:shd w:val="clear" w:color="auto" w:fill="FDE9D9" w:themeFill="accent6" w:themeFillTint="33"/>
          </w:tcPr>
          <w:p w:rsidR="00EF6F9F" w:rsidRPr="00E56859" w:rsidRDefault="00EF6F9F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Полностью устраивает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F6F9F" w:rsidRPr="00E56859" w:rsidRDefault="00FC2E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EF6F9F" w:rsidRPr="00E56859" w:rsidRDefault="00FC2E9F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EF6F9F" w:rsidRPr="00E56859" w:rsidTr="00EF6F9F">
        <w:tc>
          <w:tcPr>
            <w:tcW w:w="4928" w:type="dxa"/>
            <w:gridSpan w:val="2"/>
          </w:tcPr>
          <w:p w:rsidR="00EF6F9F" w:rsidRPr="00E56859" w:rsidRDefault="00EF6F9F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6F9F" w:rsidRPr="00E56859" w:rsidRDefault="00FC2E9F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F6F9F" w:rsidRPr="00E56859" w:rsidRDefault="00FC2E9F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83</w:t>
            </w:r>
          </w:p>
        </w:tc>
      </w:tr>
    </w:tbl>
    <w:p w:rsidR="00FC2E9F" w:rsidRPr="00E56859" w:rsidRDefault="00FC2E9F" w:rsidP="006F3DD8">
      <w:pPr>
        <w:pStyle w:val="a7"/>
        <w:ind w:left="1080"/>
        <w:rPr>
          <w:b/>
          <w:sz w:val="28"/>
          <w:szCs w:val="28"/>
        </w:rPr>
      </w:pPr>
    </w:p>
    <w:p w:rsidR="00FC2E9F" w:rsidRPr="00E56859" w:rsidRDefault="00FC2E9F" w:rsidP="00D009E3">
      <w:pPr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 xml:space="preserve">Материально – техническое обеспечение  не в полной мере устраивает обучающихся и их родителей в организации, средний показатель для учащихся – </w:t>
      </w:r>
      <w:r w:rsidRPr="00E56859">
        <w:rPr>
          <w:rFonts w:cs="Times New Roman"/>
          <w:b/>
          <w:sz w:val="28"/>
          <w:szCs w:val="28"/>
        </w:rPr>
        <w:t>79%,</w:t>
      </w:r>
      <w:r w:rsidRPr="00E56859">
        <w:rPr>
          <w:rFonts w:cs="Times New Roman"/>
          <w:sz w:val="28"/>
          <w:szCs w:val="28"/>
        </w:rPr>
        <w:t xml:space="preserve"> для родителей – </w:t>
      </w:r>
      <w:r w:rsidRPr="00E56859">
        <w:rPr>
          <w:rFonts w:cs="Times New Roman"/>
          <w:b/>
          <w:sz w:val="28"/>
          <w:szCs w:val="28"/>
        </w:rPr>
        <w:t xml:space="preserve">83%.  </w:t>
      </w:r>
    </w:p>
    <w:p w:rsidR="006F3DD8" w:rsidRPr="00E56859" w:rsidRDefault="00597CE9" w:rsidP="00D009E3">
      <w:pPr>
        <w:pStyle w:val="a7"/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4.</w:t>
      </w:r>
      <w:r w:rsidR="006F3DD8" w:rsidRPr="00E56859">
        <w:rPr>
          <w:b/>
          <w:sz w:val="28"/>
          <w:szCs w:val="28"/>
        </w:rPr>
        <w:t>2 Удовлетворение качеством предоставляемых  образовательных услуг</w:t>
      </w:r>
    </w:p>
    <w:p w:rsidR="006F3DD8" w:rsidRPr="00E56859" w:rsidRDefault="006F3DD8" w:rsidP="006F3DD8">
      <w:pPr>
        <w:pStyle w:val="a7"/>
        <w:ind w:left="108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388"/>
        <w:gridCol w:w="1918"/>
        <w:gridCol w:w="1417"/>
      </w:tblGrid>
      <w:tr w:rsidR="00597CE9" w:rsidRPr="00E56859" w:rsidTr="00597CE9">
        <w:trPr>
          <w:trHeight w:val="360"/>
        </w:trPr>
        <w:tc>
          <w:tcPr>
            <w:tcW w:w="540" w:type="dxa"/>
            <w:vMerge w:val="restart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8" w:type="dxa"/>
            <w:vMerge w:val="restart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597CE9" w:rsidRPr="00E56859" w:rsidTr="00597CE9">
        <w:trPr>
          <w:trHeight w:val="195"/>
        </w:trPr>
        <w:tc>
          <w:tcPr>
            <w:tcW w:w="540" w:type="dxa"/>
            <w:vMerge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88" w:type="dxa"/>
            <w:vMerge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7CE9" w:rsidRPr="00E56859" w:rsidTr="00597CE9">
        <w:tc>
          <w:tcPr>
            <w:tcW w:w="540" w:type="dxa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97CE9" w:rsidRPr="00E56859" w:rsidTr="00597CE9">
        <w:tc>
          <w:tcPr>
            <w:tcW w:w="540" w:type="dxa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597CE9" w:rsidRPr="00E56859" w:rsidTr="00D009E3">
        <w:trPr>
          <w:trHeight w:val="310"/>
        </w:trPr>
        <w:tc>
          <w:tcPr>
            <w:tcW w:w="540" w:type="dxa"/>
            <w:shd w:val="clear" w:color="auto" w:fill="DAEEF3" w:themeFill="accent5" w:themeFillTint="33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shd w:val="clear" w:color="auto" w:fill="DAEEF3" w:themeFill="accent5" w:themeFillTint="33"/>
          </w:tcPr>
          <w:p w:rsidR="00597CE9" w:rsidRPr="00E56859" w:rsidRDefault="00597CE9" w:rsidP="00597CE9">
            <w:pPr>
              <w:spacing w:before="240"/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но есть недостатки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597CE9" w:rsidRPr="00E56859" w:rsidTr="00D009E3">
        <w:tc>
          <w:tcPr>
            <w:tcW w:w="540" w:type="dxa"/>
            <w:shd w:val="clear" w:color="auto" w:fill="FDE9D9" w:themeFill="accent6" w:themeFillTint="33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  <w:shd w:val="clear" w:color="auto" w:fill="FDE9D9" w:themeFill="accent6" w:themeFillTint="33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Полностью устраивает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597CE9" w:rsidRPr="00E56859" w:rsidRDefault="00597CE9" w:rsidP="00597C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597CE9" w:rsidRPr="00E56859" w:rsidTr="00597CE9">
        <w:tc>
          <w:tcPr>
            <w:tcW w:w="4928" w:type="dxa"/>
            <w:gridSpan w:val="2"/>
          </w:tcPr>
          <w:p w:rsidR="00597CE9" w:rsidRPr="00E56859" w:rsidRDefault="00597CE9" w:rsidP="00597CE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97CE9" w:rsidRPr="00E56859" w:rsidRDefault="00597CE9" w:rsidP="00597CE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7CE9" w:rsidRPr="00E56859" w:rsidRDefault="00597CE9" w:rsidP="00597CE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88</w:t>
            </w:r>
          </w:p>
        </w:tc>
      </w:tr>
    </w:tbl>
    <w:p w:rsidR="006F3DD8" w:rsidRPr="00E56859" w:rsidRDefault="006F3DD8" w:rsidP="006F3DD8">
      <w:pPr>
        <w:pStyle w:val="a7"/>
        <w:ind w:left="1080"/>
        <w:rPr>
          <w:b/>
          <w:sz w:val="28"/>
          <w:szCs w:val="28"/>
        </w:rPr>
      </w:pPr>
    </w:p>
    <w:p w:rsidR="0015264A" w:rsidRPr="00E56859" w:rsidRDefault="00597CE9" w:rsidP="00D009E3">
      <w:pPr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 xml:space="preserve">Показатель удовлетворенности  качеством </w:t>
      </w:r>
      <w:r w:rsidR="0015264A" w:rsidRPr="00E56859">
        <w:rPr>
          <w:rFonts w:cs="Times New Roman"/>
          <w:sz w:val="28"/>
          <w:szCs w:val="28"/>
        </w:rPr>
        <w:t>имеет большое значение для самооценки качества  образовательной деятельности  организации и влияет на качество показателей независимой оценки.</w:t>
      </w:r>
    </w:p>
    <w:p w:rsidR="0015264A" w:rsidRPr="00E56859" w:rsidRDefault="0015264A" w:rsidP="0015264A">
      <w:pPr>
        <w:ind w:firstLine="708"/>
        <w:rPr>
          <w:rFonts w:cs="Times New Roman"/>
          <w:sz w:val="28"/>
          <w:szCs w:val="28"/>
        </w:rPr>
      </w:pPr>
    </w:p>
    <w:p w:rsidR="0015264A" w:rsidRPr="00E56859" w:rsidRDefault="0015264A" w:rsidP="00D009E3">
      <w:pPr>
        <w:ind w:firstLine="708"/>
        <w:jc w:val="center"/>
        <w:rPr>
          <w:rFonts w:cs="Times New Roman"/>
          <w:b/>
          <w:sz w:val="28"/>
          <w:szCs w:val="28"/>
        </w:rPr>
      </w:pPr>
      <w:r w:rsidRPr="00E56859">
        <w:rPr>
          <w:rFonts w:cs="Times New Roman"/>
          <w:b/>
          <w:sz w:val="28"/>
          <w:szCs w:val="28"/>
        </w:rPr>
        <w:lastRenderedPageBreak/>
        <w:t>Средний показатель удовлетворенности респондентов  качеством предоставляемых услуг</w:t>
      </w:r>
    </w:p>
    <w:p w:rsidR="0015264A" w:rsidRPr="00E56859" w:rsidRDefault="0015264A" w:rsidP="0015264A">
      <w:pPr>
        <w:ind w:firstLine="708"/>
        <w:rPr>
          <w:rFonts w:cs="Times New Roman"/>
          <w:i/>
          <w:sz w:val="28"/>
          <w:szCs w:val="28"/>
        </w:rPr>
      </w:pPr>
      <w:r w:rsidRPr="00E56859"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5486400" cy="2724150"/>
            <wp:effectExtent l="1905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264A" w:rsidRPr="00E56859" w:rsidRDefault="0015264A" w:rsidP="0015264A">
      <w:pPr>
        <w:ind w:firstLine="708"/>
        <w:rPr>
          <w:rFonts w:cs="Times New Roman"/>
          <w:i/>
          <w:sz w:val="28"/>
          <w:szCs w:val="28"/>
        </w:rPr>
      </w:pPr>
    </w:p>
    <w:p w:rsidR="0015264A" w:rsidRPr="00E56859" w:rsidRDefault="0015264A" w:rsidP="00D009E3">
      <w:pPr>
        <w:ind w:firstLine="708"/>
        <w:jc w:val="both"/>
        <w:rPr>
          <w:rFonts w:cs="Times New Roman"/>
          <w:sz w:val="28"/>
          <w:szCs w:val="28"/>
        </w:rPr>
      </w:pPr>
      <w:r w:rsidRPr="00E56859">
        <w:rPr>
          <w:rFonts w:cs="Times New Roman"/>
          <w:sz w:val="28"/>
          <w:szCs w:val="28"/>
        </w:rPr>
        <w:t>Родители менее удовлетворены качеством образовательных услуг по отношению к обучающимся.</w:t>
      </w:r>
    </w:p>
    <w:p w:rsidR="0015264A" w:rsidRPr="00E56859" w:rsidRDefault="0015264A" w:rsidP="0015264A">
      <w:pPr>
        <w:ind w:firstLine="708"/>
        <w:rPr>
          <w:rFonts w:cs="Times New Roman"/>
          <w:sz w:val="28"/>
          <w:szCs w:val="28"/>
        </w:rPr>
      </w:pPr>
    </w:p>
    <w:p w:rsidR="006F3DD8" w:rsidRPr="00E56859" w:rsidRDefault="006F3DD8" w:rsidP="00D009E3">
      <w:pPr>
        <w:pStyle w:val="a7"/>
        <w:ind w:left="1080"/>
        <w:jc w:val="both"/>
        <w:rPr>
          <w:b/>
          <w:sz w:val="28"/>
          <w:szCs w:val="28"/>
        </w:rPr>
      </w:pPr>
      <w:r w:rsidRPr="00E56859">
        <w:rPr>
          <w:b/>
          <w:sz w:val="28"/>
          <w:szCs w:val="28"/>
        </w:rPr>
        <w:t>4.3. Готовность рекомендовать организацию родственникам  и знакомым</w:t>
      </w:r>
    </w:p>
    <w:p w:rsidR="006F3DD8" w:rsidRPr="00E56859" w:rsidRDefault="006F3DD8" w:rsidP="0015264A">
      <w:pPr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388"/>
        <w:gridCol w:w="1918"/>
        <w:gridCol w:w="1843"/>
      </w:tblGrid>
      <w:tr w:rsidR="0015264A" w:rsidRPr="00E56859" w:rsidTr="0015264A">
        <w:trPr>
          <w:trHeight w:val="270"/>
        </w:trPr>
        <w:tc>
          <w:tcPr>
            <w:tcW w:w="540" w:type="dxa"/>
            <w:vMerge w:val="restart"/>
          </w:tcPr>
          <w:p w:rsidR="0015264A" w:rsidRPr="00E56859" w:rsidRDefault="0015264A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E56859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56859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8" w:type="dxa"/>
            <w:vMerge w:val="restart"/>
          </w:tcPr>
          <w:p w:rsidR="0015264A" w:rsidRPr="00E56859" w:rsidRDefault="0015264A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5264A" w:rsidRPr="00E56859" w:rsidRDefault="0015264A" w:rsidP="00D91E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Оценка в %</w:t>
            </w:r>
          </w:p>
        </w:tc>
      </w:tr>
      <w:tr w:rsidR="0015264A" w:rsidRPr="00E56859" w:rsidTr="0015264A">
        <w:trPr>
          <w:trHeight w:val="270"/>
        </w:trPr>
        <w:tc>
          <w:tcPr>
            <w:tcW w:w="540" w:type="dxa"/>
            <w:vMerge/>
          </w:tcPr>
          <w:p w:rsidR="0015264A" w:rsidRPr="00E56859" w:rsidRDefault="0015264A" w:rsidP="006F3D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88" w:type="dxa"/>
            <w:vMerge/>
          </w:tcPr>
          <w:p w:rsidR="0015264A" w:rsidRPr="00E56859" w:rsidRDefault="0015264A" w:rsidP="006F3D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5264A" w:rsidRPr="00E56859" w:rsidRDefault="0015264A" w:rsidP="001526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5264A" w:rsidRPr="00E56859" w:rsidRDefault="0015264A" w:rsidP="001526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Родители</w:t>
            </w:r>
          </w:p>
        </w:tc>
      </w:tr>
      <w:tr w:rsidR="0015264A" w:rsidRPr="00E56859" w:rsidTr="0015264A">
        <w:tc>
          <w:tcPr>
            <w:tcW w:w="540" w:type="dxa"/>
          </w:tcPr>
          <w:p w:rsidR="0015264A" w:rsidRPr="00E56859" w:rsidRDefault="0015264A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</w:tcPr>
          <w:p w:rsidR="0015264A" w:rsidRPr="00E56859" w:rsidRDefault="0015264A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Неудовлетворительно, не устраивает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64A" w:rsidRPr="00E56859" w:rsidRDefault="0015264A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264A" w:rsidRPr="00E56859" w:rsidRDefault="009C0833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15264A" w:rsidRPr="00E56859" w:rsidTr="0015264A">
        <w:tc>
          <w:tcPr>
            <w:tcW w:w="540" w:type="dxa"/>
          </w:tcPr>
          <w:p w:rsidR="0015264A" w:rsidRPr="00E56859" w:rsidRDefault="0015264A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</w:tcPr>
          <w:p w:rsidR="0015264A" w:rsidRPr="00E56859" w:rsidRDefault="0015264A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64A" w:rsidRPr="00E56859" w:rsidRDefault="0015264A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264A" w:rsidRPr="00E56859" w:rsidRDefault="009C0833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5264A" w:rsidRPr="00E56859" w:rsidTr="00D009E3">
        <w:trPr>
          <w:trHeight w:val="310"/>
        </w:trPr>
        <w:tc>
          <w:tcPr>
            <w:tcW w:w="540" w:type="dxa"/>
            <w:shd w:val="clear" w:color="auto" w:fill="DAEEF3" w:themeFill="accent5" w:themeFillTint="33"/>
          </w:tcPr>
          <w:p w:rsidR="0015264A" w:rsidRPr="00E56859" w:rsidRDefault="0015264A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shd w:val="clear" w:color="auto" w:fill="DAEEF3" w:themeFill="accent5" w:themeFillTint="33"/>
          </w:tcPr>
          <w:p w:rsidR="0015264A" w:rsidRPr="00E56859" w:rsidRDefault="0015264A" w:rsidP="006F3DD8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В целом хорошо, но есть недостатки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5264A" w:rsidRPr="00E56859" w:rsidRDefault="0015264A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15264A" w:rsidRPr="00E56859" w:rsidRDefault="009C0833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15264A" w:rsidRPr="00E56859" w:rsidTr="00D009E3">
        <w:tc>
          <w:tcPr>
            <w:tcW w:w="540" w:type="dxa"/>
            <w:shd w:val="clear" w:color="auto" w:fill="FDE9D9" w:themeFill="accent6" w:themeFillTint="33"/>
          </w:tcPr>
          <w:p w:rsidR="0015264A" w:rsidRPr="00E56859" w:rsidRDefault="0015264A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  <w:shd w:val="clear" w:color="auto" w:fill="FDE9D9" w:themeFill="accent6" w:themeFillTint="33"/>
          </w:tcPr>
          <w:p w:rsidR="0015264A" w:rsidRPr="00E56859" w:rsidRDefault="0015264A" w:rsidP="006F3DD8">
            <w:pPr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Полностью устраивает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15264A" w:rsidRPr="00E56859" w:rsidRDefault="0015264A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15264A" w:rsidRPr="00E56859" w:rsidRDefault="009C0833" w:rsidP="006F3D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56859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15264A" w:rsidRPr="00E56859" w:rsidTr="0015264A">
        <w:tc>
          <w:tcPr>
            <w:tcW w:w="4928" w:type="dxa"/>
            <w:gridSpan w:val="2"/>
          </w:tcPr>
          <w:p w:rsidR="0015264A" w:rsidRPr="00E56859" w:rsidRDefault="0015264A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64A" w:rsidRPr="00E56859" w:rsidRDefault="0015264A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264A" w:rsidRPr="00E56859" w:rsidRDefault="009C0833" w:rsidP="006F3D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6859">
              <w:rPr>
                <w:rFonts w:cs="Times New Roman"/>
                <w:b/>
                <w:sz w:val="28"/>
                <w:szCs w:val="28"/>
              </w:rPr>
              <w:t>88</w:t>
            </w:r>
          </w:p>
        </w:tc>
      </w:tr>
    </w:tbl>
    <w:p w:rsidR="006F3DD8" w:rsidRPr="00E56859" w:rsidRDefault="006F3DD8" w:rsidP="006F3DD8">
      <w:pPr>
        <w:pStyle w:val="a7"/>
        <w:ind w:left="1080"/>
        <w:rPr>
          <w:b/>
          <w:sz w:val="28"/>
          <w:szCs w:val="28"/>
        </w:rPr>
      </w:pPr>
    </w:p>
    <w:sectPr w:rsidR="006F3DD8" w:rsidRPr="00E56859" w:rsidSect="00EA25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5D54"/>
    <w:multiLevelType w:val="multilevel"/>
    <w:tmpl w:val="DC902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CB18FF"/>
    <w:multiLevelType w:val="multilevel"/>
    <w:tmpl w:val="DC902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2381C04"/>
    <w:multiLevelType w:val="multilevel"/>
    <w:tmpl w:val="DC902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9B6208"/>
    <w:rsid w:val="000432CA"/>
    <w:rsid w:val="0006284D"/>
    <w:rsid w:val="000761A9"/>
    <w:rsid w:val="000D5996"/>
    <w:rsid w:val="000E2D60"/>
    <w:rsid w:val="001130F3"/>
    <w:rsid w:val="00123C40"/>
    <w:rsid w:val="00130EB5"/>
    <w:rsid w:val="0015264A"/>
    <w:rsid w:val="0021066A"/>
    <w:rsid w:val="002C2FBF"/>
    <w:rsid w:val="002D54F0"/>
    <w:rsid w:val="00334716"/>
    <w:rsid w:val="00342416"/>
    <w:rsid w:val="003922EA"/>
    <w:rsid w:val="003E0E0E"/>
    <w:rsid w:val="00415EE1"/>
    <w:rsid w:val="004164F6"/>
    <w:rsid w:val="00445CE1"/>
    <w:rsid w:val="004670BD"/>
    <w:rsid w:val="0049284D"/>
    <w:rsid w:val="00504F0A"/>
    <w:rsid w:val="0054482E"/>
    <w:rsid w:val="00576F50"/>
    <w:rsid w:val="00597CE9"/>
    <w:rsid w:val="00660DF8"/>
    <w:rsid w:val="00676A7C"/>
    <w:rsid w:val="00687419"/>
    <w:rsid w:val="006F3DD8"/>
    <w:rsid w:val="00725DFB"/>
    <w:rsid w:val="00726BCD"/>
    <w:rsid w:val="007350C4"/>
    <w:rsid w:val="00772C9D"/>
    <w:rsid w:val="007F62E8"/>
    <w:rsid w:val="008003E1"/>
    <w:rsid w:val="008360F9"/>
    <w:rsid w:val="00850191"/>
    <w:rsid w:val="008614AF"/>
    <w:rsid w:val="008932C8"/>
    <w:rsid w:val="008D160C"/>
    <w:rsid w:val="009071A3"/>
    <w:rsid w:val="00970EDB"/>
    <w:rsid w:val="009A7C07"/>
    <w:rsid w:val="009B1647"/>
    <w:rsid w:val="009B6208"/>
    <w:rsid w:val="009C0833"/>
    <w:rsid w:val="009D40EA"/>
    <w:rsid w:val="009E3562"/>
    <w:rsid w:val="00A1050F"/>
    <w:rsid w:val="00A27207"/>
    <w:rsid w:val="00A45E18"/>
    <w:rsid w:val="00A567FF"/>
    <w:rsid w:val="00AB1F66"/>
    <w:rsid w:val="00AE750C"/>
    <w:rsid w:val="00B121B4"/>
    <w:rsid w:val="00B2230E"/>
    <w:rsid w:val="00B45CC1"/>
    <w:rsid w:val="00B61375"/>
    <w:rsid w:val="00C11AB2"/>
    <w:rsid w:val="00C43A61"/>
    <w:rsid w:val="00C51FF7"/>
    <w:rsid w:val="00CC4977"/>
    <w:rsid w:val="00CD6BF8"/>
    <w:rsid w:val="00D009E3"/>
    <w:rsid w:val="00D33111"/>
    <w:rsid w:val="00D36EF1"/>
    <w:rsid w:val="00D372D0"/>
    <w:rsid w:val="00D519B4"/>
    <w:rsid w:val="00D64F01"/>
    <w:rsid w:val="00D720DC"/>
    <w:rsid w:val="00D7653E"/>
    <w:rsid w:val="00D863A0"/>
    <w:rsid w:val="00D91E02"/>
    <w:rsid w:val="00DA0AC5"/>
    <w:rsid w:val="00DA3DD3"/>
    <w:rsid w:val="00DB62A7"/>
    <w:rsid w:val="00DE179A"/>
    <w:rsid w:val="00DE4DB5"/>
    <w:rsid w:val="00DF5E4B"/>
    <w:rsid w:val="00E1799B"/>
    <w:rsid w:val="00E22884"/>
    <w:rsid w:val="00E56859"/>
    <w:rsid w:val="00E771B2"/>
    <w:rsid w:val="00EA2511"/>
    <w:rsid w:val="00EB7874"/>
    <w:rsid w:val="00EF6F9F"/>
    <w:rsid w:val="00F042CB"/>
    <w:rsid w:val="00F257A6"/>
    <w:rsid w:val="00F97704"/>
    <w:rsid w:val="00FC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6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208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3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Обучающиеся</c:v>
                </c:pt>
              </c:strCache>
            </c:strRef>
          </c:tx>
          <c:dLbls>
            <c:dLbl>
              <c:idx val="5"/>
              <c:layout>
                <c:manualLayout>
                  <c:x val="-2.0833333333333415E-2"/>
                  <c:y val="-3.968253968253981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ЦТТ</c:v>
                </c:pt>
                <c:pt idx="1">
                  <c:v>ЦТКиС</c:v>
                </c:pt>
                <c:pt idx="2">
                  <c:v>ЦХЭР</c:v>
                </c:pt>
                <c:pt idx="3">
                  <c:v>ЭБЦ</c:v>
                </c:pt>
                <c:pt idx="4">
                  <c:v>Филиал</c:v>
                </c:pt>
                <c:pt idx="5">
                  <c:v>Центр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45</c:v>
                </c:pt>
                <c:pt idx="2">
                  <c:v>71</c:v>
                </c:pt>
                <c:pt idx="3">
                  <c:v>19</c:v>
                </c:pt>
                <c:pt idx="4">
                  <c:v>17</c:v>
                </c:pt>
                <c:pt idx="5">
                  <c:v>202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dLbls>
            <c:dLbl>
              <c:idx val="0"/>
              <c:layout>
                <c:manualLayout>
                  <c:x val="1.3888888888888952E-2"/>
                  <c:y val="-3.968253968253981E-3"/>
                </c:manualLayout>
              </c:layout>
              <c:showVal val="1"/>
            </c:dLbl>
            <c:dLbl>
              <c:idx val="1"/>
              <c:layout>
                <c:manualLayout>
                  <c:x val="1.3888888888888952E-2"/>
                  <c:y val="-3.968253968253981E-3"/>
                </c:manualLayout>
              </c:layout>
              <c:showVal val="1"/>
            </c:dLbl>
            <c:dLbl>
              <c:idx val="2"/>
              <c:layout>
                <c:manualLayout>
                  <c:x val="1.157407407407408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88888888888895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ЦТТ</c:v>
                </c:pt>
                <c:pt idx="1">
                  <c:v>ЦТКиС</c:v>
                </c:pt>
                <c:pt idx="2">
                  <c:v>ЦХЭР</c:v>
                </c:pt>
                <c:pt idx="3">
                  <c:v>ЭБЦ</c:v>
                </c:pt>
                <c:pt idx="4">
                  <c:v>Филиал</c:v>
                </c:pt>
                <c:pt idx="5">
                  <c:v>Центр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86</c:v>
                </c:pt>
                <c:pt idx="1">
                  <c:v>46</c:v>
                </c:pt>
                <c:pt idx="2">
                  <c:v>256</c:v>
                </c:pt>
                <c:pt idx="3">
                  <c:v>54</c:v>
                </c:pt>
                <c:pt idx="4">
                  <c:v>13</c:v>
                </c:pt>
                <c:pt idx="5">
                  <c:v>455</c:v>
                </c:pt>
              </c:numCache>
            </c:numRef>
          </c:val>
        </c:ser>
        <c:shape val="box"/>
        <c:axId val="59810560"/>
        <c:axId val="59812096"/>
        <c:axId val="0"/>
      </c:bar3DChart>
      <c:catAx>
        <c:axId val="598105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812096"/>
        <c:crosses val="autoZero"/>
        <c:auto val="1"/>
        <c:lblAlgn val="ctr"/>
        <c:lblOffset val="100"/>
      </c:catAx>
      <c:valAx>
        <c:axId val="59812096"/>
        <c:scaling>
          <c:orientation val="minMax"/>
        </c:scaling>
        <c:delete val="1"/>
        <c:axPos val="l"/>
        <c:numFmt formatCode="General" sourceLinked="1"/>
        <c:tickLblPos val="none"/>
        <c:crossAx val="5981056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rgbClr val="CCCCFF"/>
        </a:solidFill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93366"/>
            </a:solidFill>
          </c:spPr>
          <c:dLbls>
            <c:dLbl>
              <c:idx val="0"/>
              <c:layout>
                <c:manualLayout>
                  <c:x val="2.7777777777777912E-2"/>
                  <c:y val="-6.9930069930069935E-2"/>
                </c:manualLayout>
              </c:layout>
              <c:showVal val="1"/>
            </c:dLbl>
            <c:dLbl>
              <c:idx val="1"/>
              <c:layout>
                <c:manualLayout>
                  <c:x val="3.2407407407407503E-2"/>
                  <c:y val="-6.993006993006993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Учащиеся</c:v>
                </c:pt>
                <c:pt idx="1">
                  <c:v>Родители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0.93</c:v>
                </c:pt>
                <c:pt idx="1">
                  <c:v>0.88</c:v>
                </c:pt>
              </c:numCache>
            </c:numRef>
          </c:val>
        </c:ser>
        <c:shape val="cylinder"/>
        <c:axId val="64157568"/>
        <c:axId val="64159104"/>
        <c:axId val="0"/>
      </c:bar3DChart>
      <c:catAx>
        <c:axId val="6415756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159104"/>
        <c:crosses val="autoZero"/>
        <c:auto val="1"/>
        <c:lblAlgn val="ctr"/>
        <c:lblOffset val="100"/>
      </c:catAx>
      <c:valAx>
        <c:axId val="64159104"/>
        <c:scaling>
          <c:orientation val="minMax"/>
        </c:scaling>
        <c:delete val="1"/>
        <c:axPos val="l"/>
        <c:numFmt formatCode="0%" sourceLinked="1"/>
        <c:tickLblPos val="none"/>
        <c:crossAx val="641575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 респондентов информацией, размещенной на сайте организации</c:v>
                </c:pt>
              </c:strCache>
            </c:strRef>
          </c:tx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5050"/>
              </a:solidFill>
            </c:spPr>
          </c:dPt>
          <c:dLbls>
            <c:dLbl>
              <c:idx val="0"/>
              <c:layout>
                <c:manualLayout>
                  <c:x val="-4.7085247156605434E-2"/>
                  <c:y val="-0.12817147856517935"/>
                </c:manualLayout>
              </c:layout>
              <c:showVal val="1"/>
            </c:dLbl>
            <c:dLbl>
              <c:idx val="1"/>
              <c:layout>
                <c:manualLayout>
                  <c:x val="2.8982210557013808E-2"/>
                  <c:y val="-0.18766529183852057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Родители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0.630000000000002</c:v>
                </c:pt>
                <c:pt idx="1">
                  <c:v>0.65000000000000213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Средняя оценка  удовлетворенности  респондентов  сведениями о педагогических работниках организациии</a:t>
            </a:r>
          </a:p>
        </c:rich>
      </c:tx>
    </c:title>
    <c:plotArea>
      <c:layout>
        <c:manualLayout>
          <c:layoutTarget val="inner"/>
          <c:xMode val="edge"/>
          <c:yMode val="edge"/>
          <c:x val="2.5462962962962982E-2"/>
          <c:y val="0.32113110861142324"/>
          <c:w val="0.94907407407407662"/>
          <c:h val="0.530135295588051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оценка удовлетворенности  респондентов  сведениями о педагогических работниках организациии</c:v>
                </c:pt>
              </c:strCache>
            </c:strRef>
          </c:tx>
          <c:spPr>
            <a:solidFill>
              <a:srgbClr val="33CCCC"/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0.85000000000000064</c:v>
                </c:pt>
              </c:numCache>
            </c:numRef>
          </c:val>
        </c:ser>
        <c:axId val="60150912"/>
        <c:axId val="60152448"/>
      </c:barChart>
      <c:catAx>
        <c:axId val="6015091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152448"/>
        <c:crosses val="autoZero"/>
        <c:auto val="1"/>
        <c:lblAlgn val="ctr"/>
        <c:lblOffset val="100"/>
      </c:catAx>
      <c:valAx>
        <c:axId val="60152448"/>
        <c:scaling>
          <c:orientation val="minMax"/>
        </c:scaling>
        <c:delete val="1"/>
        <c:axPos val="l"/>
        <c:numFmt formatCode="0%" sourceLinked="1"/>
        <c:tickLblPos val="none"/>
        <c:crossAx val="601509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Удовлетворенность  респондентов доступностью  взаимодействия с получателями образовательных услуг по телефону, электронной почте и др.</a:t>
            </a:r>
          </a:p>
        </c:rich>
      </c:tx>
    </c:title>
    <c:view3D>
      <c:rAngAx val="1"/>
    </c:view3D>
    <c:floor>
      <c:spPr>
        <a:solidFill>
          <a:schemeClr val="accent5">
            <a:lumMod val="20000"/>
            <a:lumOff val="80000"/>
          </a:schemeClr>
        </a:soli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5462962962962982E-2"/>
          <c:y val="0.25912698412698432"/>
          <c:w val="0.94907407407407662"/>
          <c:h val="0.590039682539682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 взаимодействия с получателями образовательных услуг по телефону, электронной почте и пр.</c:v>
                </c:pt>
              </c:strCache>
            </c:strRef>
          </c:tx>
          <c:spPr>
            <a:solidFill>
              <a:srgbClr val="0066FF"/>
            </a:solidFill>
          </c:spPr>
          <c:dLbls>
            <c:dLbl>
              <c:idx val="0"/>
              <c:layout>
                <c:manualLayout>
                  <c:x val="-0.11313323092961386"/>
                  <c:y val="8.6940666507595646E-2"/>
                </c:manualLayout>
              </c:layout>
              <c:showVal val="1"/>
            </c:dLbl>
            <c:dLbl>
              <c:idx val="1"/>
              <c:layout>
                <c:manualLayout>
                  <c:x val="3.935185185185177E-2"/>
                  <c:y val="-6.3492063492063502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0.83000000000000063</c:v>
                </c:pt>
                <c:pt idx="1">
                  <c:v>0.74000000000000155</c:v>
                </c:pt>
              </c:numCache>
            </c:numRef>
          </c:val>
        </c:ser>
        <c:shape val="cylinder"/>
        <c:axId val="60340864"/>
        <c:axId val="60342656"/>
        <c:axId val="0"/>
      </c:bar3DChart>
      <c:catAx>
        <c:axId val="603408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342656"/>
        <c:crosses val="autoZero"/>
        <c:auto val="1"/>
        <c:lblAlgn val="ctr"/>
        <c:lblOffset val="100"/>
      </c:catAx>
      <c:valAx>
        <c:axId val="60342656"/>
        <c:scaling>
          <c:orientation val="minMax"/>
        </c:scaling>
        <c:delete val="1"/>
        <c:axPos val="l"/>
        <c:numFmt formatCode="0%" sourceLinked="1"/>
        <c:tickLblPos val="none"/>
        <c:crossAx val="603408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Обучающиеся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ЦТТ</c:v>
                </c:pt>
                <c:pt idx="1">
                  <c:v>ЦТКиС</c:v>
                </c:pt>
                <c:pt idx="2">
                  <c:v>ЦХЭР</c:v>
                </c:pt>
                <c:pt idx="3">
                  <c:v>ЭБЦ</c:v>
                </c:pt>
                <c:pt idx="4">
                  <c:v>Филиал</c:v>
                </c:pt>
                <c:pt idx="5">
                  <c:v>Итого по Центру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4.8</c:v>
                </c:pt>
                <c:pt idx="1">
                  <c:v>8.6</c:v>
                </c:pt>
                <c:pt idx="2">
                  <c:v>7.2</c:v>
                </c:pt>
                <c:pt idx="3">
                  <c:v>9.5</c:v>
                </c:pt>
                <c:pt idx="4">
                  <c:v>7.5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1"/>
              <c:layout>
                <c:manualLayout>
                  <c:x val="1.157407407407407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851851851851853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851851851851857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2.083333333333341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ЦТТ</c:v>
                </c:pt>
                <c:pt idx="1">
                  <c:v>ЦТКиС</c:v>
                </c:pt>
                <c:pt idx="2">
                  <c:v>ЦХЭР</c:v>
                </c:pt>
                <c:pt idx="3">
                  <c:v>ЭБЦ</c:v>
                </c:pt>
                <c:pt idx="4">
                  <c:v>Филиал</c:v>
                </c:pt>
                <c:pt idx="5">
                  <c:v>Итого по Центру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8.3000000000000007</c:v>
                </c:pt>
                <c:pt idx="1">
                  <c:v>8.3000000000000007</c:v>
                </c:pt>
                <c:pt idx="2">
                  <c:v>7.2</c:v>
                </c:pt>
                <c:pt idx="3">
                  <c:v>9</c:v>
                </c:pt>
                <c:pt idx="4">
                  <c:v>7.5</c:v>
                </c:pt>
                <c:pt idx="5">
                  <c:v>7.9</c:v>
                </c:pt>
              </c:numCache>
            </c:numRef>
          </c:val>
        </c:ser>
        <c:axId val="60183680"/>
        <c:axId val="60185216"/>
      </c:barChart>
      <c:catAx>
        <c:axId val="6018368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185216"/>
        <c:crosses val="autoZero"/>
        <c:auto val="1"/>
        <c:lblAlgn val="ctr"/>
        <c:lblOffset val="100"/>
      </c:catAx>
      <c:valAx>
        <c:axId val="60185216"/>
        <c:scaling>
          <c:orientation val="minMax"/>
        </c:scaling>
        <c:delete val="1"/>
        <c:axPos val="l"/>
        <c:numFmt formatCode="General" sourceLinked="1"/>
        <c:tickLblPos val="none"/>
        <c:crossAx val="60183680"/>
        <c:crosses val="autoZero"/>
        <c:crossBetween val="between"/>
      </c:valAx>
    </c:plotArea>
    <c:legend>
      <c:legendPos val="r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rgbClr val="339966"/>
        </a:soli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</c:v>
                </c:pt>
              </c:strCache>
            </c:strRef>
          </c:tx>
          <c:spPr>
            <a:solidFill>
              <a:srgbClr val="00CC99"/>
            </a:solidFill>
          </c:spPr>
          <c:dLbls>
            <c:dLbl>
              <c:idx val="0"/>
              <c:layout>
                <c:manualLayout>
                  <c:x val="4.3981481481481483E-2"/>
                  <c:y val="-9.5238095238095247E-2"/>
                </c:manualLayout>
              </c:layout>
              <c:showVal val="1"/>
            </c:dLbl>
            <c:dLbl>
              <c:idx val="1"/>
              <c:layout>
                <c:manualLayout>
                  <c:x val="3.4722222222222224E-2"/>
                  <c:y val="-7.5396825396825434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0.77000000000000146</c:v>
                </c:pt>
                <c:pt idx="1">
                  <c:v>0.79</c:v>
                </c:pt>
              </c:numCache>
            </c:numRef>
          </c:val>
        </c:ser>
        <c:shape val="box"/>
        <c:axId val="60115584"/>
        <c:axId val="60309888"/>
        <c:axId val="0"/>
      </c:bar3DChart>
      <c:catAx>
        <c:axId val="6011558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309888"/>
        <c:crosses val="autoZero"/>
        <c:auto val="1"/>
        <c:lblAlgn val="ctr"/>
        <c:lblOffset val="100"/>
      </c:catAx>
      <c:valAx>
        <c:axId val="60309888"/>
        <c:scaling>
          <c:orientation val="minMax"/>
        </c:scaling>
        <c:delete val="1"/>
        <c:axPos val="l"/>
        <c:numFmt formatCode="0%" sourceLinked="1"/>
        <c:tickLblPos val="none"/>
        <c:crossAx val="601155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FFC000"/>
              </a:solidFill>
            </c:spPr>
          </c:dPt>
          <c:dPt>
            <c:idx val="1"/>
            <c:spPr>
              <a:solidFill>
                <a:srgbClr val="00CC99"/>
              </a:solidFill>
            </c:spPr>
          </c:dPt>
          <c:dLbls>
            <c:dLbl>
              <c:idx val="0"/>
              <c:layout>
                <c:manualLayout>
                  <c:x val="-5.5314231554389193E-2"/>
                  <c:y val="-0.28929219213451984"/>
                </c:manualLayout>
              </c:layout>
              <c:showVal val="1"/>
            </c:dLbl>
            <c:dLbl>
              <c:idx val="1"/>
              <c:layout>
                <c:manualLayout>
                  <c:x val="4.0786125692621814E-2"/>
                  <c:y val="-8.903740690950226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0.85000000000000064</c:v>
                </c:pt>
                <c:pt idx="1">
                  <c:v>0.8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0.87000000000000133</c:v>
                </c:pt>
                <c:pt idx="1">
                  <c:v>0.83000000000000063</c:v>
                </c:pt>
              </c:numCache>
            </c:numRef>
          </c:val>
        </c:ser>
        <c:gapWidth val="100"/>
        <c:shape val="cone"/>
        <c:axId val="63852928"/>
        <c:axId val="63847040"/>
        <c:axId val="0"/>
      </c:bar3DChart>
      <c:valAx>
        <c:axId val="63847040"/>
        <c:scaling>
          <c:orientation val="minMax"/>
        </c:scaling>
        <c:delete val="1"/>
        <c:axPos val="l"/>
        <c:numFmt formatCode="0%" sourceLinked="1"/>
        <c:tickLblPos val="none"/>
        <c:crossAx val="63852928"/>
        <c:crosses val="autoZero"/>
        <c:crossBetween val="between"/>
      </c:valAx>
      <c:catAx>
        <c:axId val="6385292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84704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Доброжелательность и вежливость работников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и вежливость работников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4.2105263157894784E-2"/>
                  <c:y val="-8.9591567852437715E-2"/>
                </c:manualLayout>
              </c:layout>
              <c:showVal val="1"/>
            </c:dLbl>
            <c:dLbl>
              <c:idx val="1"/>
              <c:layout>
                <c:manualLayout>
                  <c:x val="5.1461988304093674E-2"/>
                  <c:y val="-9.486166007905166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0.7400000000000011</c:v>
                </c:pt>
              </c:numCache>
            </c:numRef>
          </c:val>
        </c:ser>
        <c:axId val="64106880"/>
        <c:axId val="64108416"/>
      </c:barChart>
      <c:catAx>
        <c:axId val="64106880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108416"/>
        <c:crosses val="autoZero"/>
        <c:auto val="1"/>
        <c:lblAlgn val="ctr"/>
        <c:lblOffset val="100"/>
      </c:catAx>
      <c:valAx>
        <c:axId val="64108416"/>
        <c:scaling>
          <c:orientation val="minMax"/>
        </c:scaling>
        <c:delete val="1"/>
        <c:axPos val="b"/>
        <c:numFmt formatCode="0%" sourceLinked="1"/>
        <c:tickLblPos val="none"/>
        <c:crossAx val="641068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7150-39B3-42CD-BF10-09C757D7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Stozhok</cp:lastModifiedBy>
  <cp:revision>12</cp:revision>
  <cp:lastPrinted>2017-04-12T01:01:00Z</cp:lastPrinted>
  <dcterms:created xsi:type="dcterms:W3CDTF">2017-03-31T05:21:00Z</dcterms:created>
  <dcterms:modified xsi:type="dcterms:W3CDTF">2017-04-17T00:49:00Z</dcterms:modified>
</cp:coreProperties>
</file>